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13509E" w14:textId="77777777" w:rsidR="00F8268C" w:rsidRDefault="00F8268C" w:rsidP="004F5AE8">
      <w:pPr>
        <w:pStyle w:val="a3"/>
        <w:rPr>
          <w:sz w:val="20"/>
          <w:szCs w:val="20"/>
        </w:rPr>
      </w:pPr>
      <w:r>
        <w:rPr>
          <w:sz w:val="20"/>
          <w:szCs w:val="20"/>
        </w:rPr>
        <w:t>ОТЧЕТ</w:t>
      </w:r>
    </w:p>
    <w:p w14:paraId="1E088A21" w14:textId="77777777" w:rsidR="00202A1F" w:rsidRPr="00BB7469" w:rsidRDefault="00F8268C" w:rsidP="00202A1F">
      <w:pPr>
        <w:pStyle w:val="a3"/>
        <w:rPr>
          <w:sz w:val="20"/>
          <w:szCs w:val="20"/>
        </w:rPr>
      </w:pPr>
      <w:r>
        <w:rPr>
          <w:sz w:val="20"/>
          <w:szCs w:val="20"/>
        </w:rPr>
        <w:t>об итогах голосования на годовом общем собрании</w:t>
      </w:r>
      <w:r w:rsidR="00202A1F" w:rsidRPr="00BB7469">
        <w:rPr>
          <w:sz w:val="20"/>
          <w:szCs w:val="20"/>
        </w:rPr>
        <w:t xml:space="preserve"> акционеров</w:t>
      </w:r>
    </w:p>
    <w:p w14:paraId="48A7C777" w14:textId="1D2895D6" w:rsidR="00E71A81" w:rsidRDefault="00D851D2" w:rsidP="00906D03">
      <w:pPr>
        <w:pStyle w:val="a3"/>
        <w:rPr>
          <w:sz w:val="20"/>
          <w:szCs w:val="20"/>
        </w:rPr>
      </w:pPr>
      <w:r>
        <w:rPr>
          <w:sz w:val="20"/>
          <w:szCs w:val="20"/>
        </w:rPr>
        <w:t>Публичного а</w:t>
      </w:r>
      <w:r w:rsidR="00202A1F" w:rsidRPr="00BB7469">
        <w:rPr>
          <w:sz w:val="20"/>
          <w:szCs w:val="20"/>
        </w:rPr>
        <w:t xml:space="preserve">кционерного общества </w:t>
      </w:r>
      <w:r w:rsidR="00E71A81">
        <w:rPr>
          <w:sz w:val="20"/>
          <w:szCs w:val="20"/>
        </w:rPr>
        <w:t>Владимирский завод прецизионного оборудования «Техника»</w:t>
      </w:r>
    </w:p>
    <w:p w14:paraId="679BF1E6" w14:textId="28F41FF7" w:rsidR="00202A1F" w:rsidRPr="00BB7469" w:rsidRDefault="00977C4D" w:rsidP="00906D03">
      <w:pPr>
        <w:pStyle w:val="a3"/>
        <w:rPr>
          <w:sz w:val="20"/>
          <w:szCs w:val="20"/>
        </w:rPr>
      </w:pPr>
      <w:r>
        <w:rPr>
          <w:sz w:val="20"/>
          <w:szCs w:val="20"/>
        </w:rPr>
        <w:t>(</w:t>
      </w:r>
      <w:r w:rsidR="00F531A1">
        <w:rPr>
          <w:sz w:val="20"/>
          <w:szCs w:val="20"/>
        </w:rPr>
        <w:t>П</w:t>
      </w:r>
      <w:r>
        <w:rPr>
          <w:sz w:val="20"/>
          <w:szCs w:val="20"/>
        </w:rPr>
        <w:t xml:space="preserve">АО </w:t>
      </w:r>
      <w:r w:rsidR="000031F2">
        <w:rPr>
          <w:sz w:val="20"/>
          <w:szCs w:val="20"/>
        </w:rPr>
        <w:t xml:space="preserve">ВЗПО </w:t>
      </w:r>
      <w:r w:rsidR="00202A1F" w:rsidRPr="00BB7469">
        <w:rPr>
          <w:sz w:val="20"/>
          <w:szCs w:val="20"/>
        </w:rPr>
        <w:t>«</w:t>
      </w:r>
      <w:r w:rsidR="000031F2">
        <w:rPr>
          <w:sz w:val="20"/>
          <w:szCs w:val="20"/>
        </w:rPr>
        <w:t>Техника</w:t>
      </w:r>
      <w:r w:rsidR="00202A1F" w:rsidRPr="00BB7469">
        <w:rPr>
          <w:sz w:val="20"/>
          <w:szCs w:val="20"/>
        </w:rPr>
        <w:t>»)</w:t>
      </w:r>
    </w:p>
    <w:p w14:paraId="5D02E091" w14:textId="4DC8BC7F" w:rsidR="00F531A1" w:rsidRPr="00EC612F" w:rsidRDefault="00F531A1" w:rsidP="00F531A1">
      <w:pPr>
        <w:jc w:val="center"/>
        <w:rPr>
          <w:b/>
          <w:bCs/>
          <w:sz w:val="18"/>
          <w:szCs w:val="18"/>
        </w:rPr>
      </w:pPr>
      <w:r w:rsidRPr="00EC612F">
        <w:rPr>
          <w:b/>
          <w:bCs/>
          <w:sz w:val="18"/>
          <w:szCs w:val="18"/>
        </w:rPr>
        <w:t>(решением годового общего собрания акционеров Общества от 16.06.2022г. в фирменное наименование Общества внесены изменения, содержащие указание на то, что Общество является публичным; дата внесения записи в ЕГРЮЛ 27.06.2022г. за ГРН 2223300146914)</w:t>
      </w:r>
    </w:p>
    <w:p w14:paraId="48AE6A70" w14:textId="77777777" w:rsidR="00670EE6" w:rsidRDefault="00670EE6" w:rsidP="0023182D">
      <w:pPr>
        <w:tabs>
          <w:tab w:val="left" w:pos="0"/>
          <w:tab w:val="left" w:pos="737"/>
        </w:tabs>
        <w:ind w:right="1" w:firstLine="709"/>
        <w:jc w:val="both"/>
        <w:rPr>
          <w:sz w:val="20"/>
          <w:szCs w:val="20"/>
        </w:rPr>
      </w:pPr>
    </w:p>
    <w:p w14:paraId="72E1AE9F" w14:textId="77777777" w:rsidR="00F531A1" w:rsidRDefault="00F531A1" w:rsidP="00F531A1">
      <w:pPr>
        <w:tabs>
          <w:tab w:val="left" w:pos="0"/>
          <w:tab w:val="left" w:pos="737"/>
        </w:tabs>
        <w:ind w:right="1" w:firstLine="709"/>
        <w:jc w:val="both"/>
        <w:rPr>
          <w:b/>
          <w:bCs/>
          <w:sz w:val="20"/>
          <w:szCs w:val="20"/>
        </w:rPr>
      </w:pPr>
      <w:r w:rsidRPr="00BB7469">
        <w:rPr>
          <w:sz w:val="20"/>
          <w:szCs w:val="20"/>
        </w:rPr>
        <w:t xml:space="preserve">Полное фирменное наименование общества: </w:t>
      </w:r>
      <w:r w:rsidRPr="00726DB3">
        <w:rPr>
          <w:b/>
          <w:bCs/>
          <w:sz w:val="20"/>
          <w:szCs w:val="20"/>
        </w:rPr>
        <w:t>Публичное акционерное</w:t>
      </w:r>
      <w:r w:rsidRPr="00BB7469">
        <w:rPr>
          <w:b/>
          <w:bCs/>
          <w:sz w:val="20"/>
          <w:szCs w:val="20"/>
        </w:rPr>
        <w:t xml:space="preserve"> общество Владимирский завод прецизионного оборудования «Техника»</w:t>
      </w:r>
    </w:p>
    <w:p w14:paraId="56F510A2" w14:textId="77777777" w:rsidR="00F531A1" w:rsidRPr="001D7EC5" w:rsidRDefault="00F531A1" w:rsidP="00F531A1">
      <w:pPr>
        <w:tabs>
          <w:tab w:val="left" w:pos="0"/>
          <w:tab w:val="left" w:pos="737"/>
        </w:tabs>
        <w:ind w:right="1" w:firstLine="709"/>
        <w:jc w:val="both"/>
        <w:rPr>
          <w:b/>
          <w:bCs/>
          <w:sz w:val="20"/>
          <w:szCs w:val="20"/>
        </w:rPr>
      </w:pPr>
      <w:r>
        <w:rPr>
          <w:bCs/>
          <w:sz w:val="20"/>
          <w:szCs w:val="20"/>
        </w:rPr>
        <w:t xml:space="preserve">Сокращенное фирменное наименование общества: </w:t>
      </w:r>
      <w:r>
        <w:rPr>
          <w:b/>
          <w:bCs/>
          <w:sz w:val="20"/>
          <w:szCs w:val="20"/>
        </w:rPr>
        <w:t>ПАО ВЗПО «Техника».</w:t>
      </w:r>
    </w:p>
    <w:p w14:paraId="128BEEE5" w14:textId="77777777" w:rsidR="00F531A1" w:rsidRPr="00BB7469" w:rsidRDefault="00F531A1" w:rsidP="00F531A1">
      <w:pPr>
        <w:ind w:firstLine="709"/>
        <w:jc w:val="both"/>
        <w:rPr>
          <w:b/>
          <w:sz w:val="20"/>
          <w:szCs w:val="20"/>
        </w:rPr>
      </w:pPr>
      <w:r w:rsidRPr="00BB7469">
        <w:rPr>
          <w:sz w:val="20"/>
          <w:szCs w:val="20"/>
        </w:rPr>
        <w:t>Место нахождения общества:</w:t>
      </w:r>
      <w:r w:rsidRPr="00BB7469">
        <w:rPr>
          <w:b/>
          <w:bCs/>
          <w:sz w:val="20"/>
          <w:szCs w:val="20"/>
        </w:rPr>
        <w:t xml:space="preserve"> 600001, </w:t>
      </w:r>
      <w:r w:rsidRPr="00BB7469">
        <w:rPr>
          <w:b/>
          <w:sz w:val="20"/>
          <w:szCs w:val="20"/>
        </w:rPr>
        <w:t>Р</w:t>
      </w:r>
      <w:r>
        <w:rPr>
          <w:b/>
          <w:sz w:val="20"/>
          <w:szCs w:val="20"/>
        </w:rPr>
        <w:t>оссийская Федерация</w:t>
      </w:r>
      <w:r w:rsidRPr="00BB7469">
        <w:rPr>
          <w:b/>
          <w:sz w:val="20"/>
          <w:szCs w:val="20"/>
        </w:rPr>
        <w:t>, г. Владимир, ул. Дворянская, д.27А</w:t>
      </w:r>
      <w:r>
        <w:rPr>
          <w:b/>
          <w:sz w:val="20"/>
          <w:szCs w:val="20"/>
        </w:rPr>
        <w:t>.</w:t>
      </w:r>
    </w:p>
    <w:p w14:paraId="1D588B14" w14:textId="77777777" w:rsidR="00F531A1" w:rsidRPr="00BB7469" w:rsidRDefault="00F531A1" w:rsidP="00F531A1">
      <w:pPr>
        <w:ind w:firstLine="709"/>
        <w:jc w:val="both"/>
        <w:rPr>
          <w:b/>
          <w:sz w:val="20"/>
          <w:szCs w:val="20"/>
        </w:rPr>
      </w:pPr>
      <w:r>
        <w:rPr>
          <w:sz w:val="20"/>
          <w:szCs w:val="20"/>
        </w:rPr>
        <w:t>Адрес</w:t>
      </w:r>
      <w:r w:rsidRPr="00BB7469">
        <w:rPr>
          <w:sz w:val="20"/>
          <w:szCs w:val="20"/>
        </w:rPr>
        <w:t xml:space="preserve"> общества:</w:t>
      </w:r>
      <w:r w:rsidRPr="00BB7469">
        <w:rPr>
          <w:b/>
          <w:bCs/>
          <w:sz w:val="20"/>
          <w:szCs w:val="20"/>
        </w:rPr>
        <w:t xml:space="preserve"> 600001, </w:t>
      </w:r>
      <w:r w:rsidRPr="00BB7469">
        <w:rPr>
          <w:b/>
          <w:sz w:val="20"/>
          <w:szCs w:val="20"/>
        </w:rPr>
        <w:t>Р</w:t>
      </w:r>
      <w:r>
        <w:rPr>
          <w:b/>
          <w:sz w:val="20"/>
          <w:szCs w:val="20"/>
        </w:rPr>
        <w:t>оссийская Федерация</w:t>
      </w:r>
      <w:r w:rsidRPr="00BB7469">
        <w:rPr>
          <w:b/>
          <w:sz w:val="20"/>
          <w:szCs w:val="20"/>
        </w:rPr>
        <w:t>, г. Владимир, ул. Дворянская, д.27А</w:t>
      </w:r>
      <w:r>
        <w:rPr>
          <w:b/>
          <w:sz w:val="20"/>
          <w:szCs w:val="20"/>
        </w:rPr>
        <w:t>.</w:t>
      </w:r>
    </w:p>
    <w:p w14:paraId="68DC4778" w14:textId="77777777" w:rsidR="00F531A1" w:rsidRDefault="00F531A1" w:rsidP="00F531A1">
      <w:pPr>
        <w:tabs>
          <w:tab w:val="left" w:pos="397"/>
          <w:tab w:val="left" w:pos="737"/>
        </w:tabs>
        <w:ind w:right="1" w:firstLine="709"/>
        <w:jc w:val="both"/>
        <w:rPr>
          <w:sz w:val="20"/>
          <w:szCs w:val="20"/>
        </w:rPr>
      </w:pPr>
      <w:r w:rsidRPr="00BB7469">
        <w:rPr>
          <w:sz w:val="20"/>
          <w:szCs w:val="20"/>
        </w:rPr>
        <w:t xml:space="preserve">Вид </w:t>
      </w:r>
      <w:r>
        <w:rPr>
          <w:sz w:val="20"/>
          <w:szCs w:val="20"/>
        </w:rPr>
        <w:t xml:space="preserve">общего </w:t>
      </w:r>
      <w:r w:rsidRPr="00BB7469">
        <w:rPr>
          <w:sz w:val="20"/>
          <w:szCs w:val="20"/>
        </w:rPr>
        <w:t>собрания</w:t>
      </w:r>
      <w:r>
        <w:rPr>
          <w:sz w:val="20"/>
          <w:szCs w:val="20"/>
        </w:rPr>
        <w:t xml:space="preserve"> (годовое, внеочередное, повторное годовое, повторное внеочередное)</w:t>
      </w:r>
      <w:r w:rsidRPr="00BB7469">
        <w:rPr>
          <w:sz w:val="20"/>
          <w:szCs w:val="20"/>
        </w:rPr>
        <w:t xml:space="preserve">: </w:t>
      </w:r>
      <w:r>
        <w:rPr>
          <w:b/>
          <w:bCs/>
          <w:sz w:val="20"/>
          <w:szCs w:val="20"/>
        </w:rPr>
        <w:t>внеочередное</w:t>
      </w:r>
      <w:r w:rsidRPr="00BB7469">
        <w:rPr>
          <w:sz w:val="20"/>
          <w:szCs w:val="20"/>
        </w:rPr>
        <w:t>.</w:t>
      </w:r>
    </w:p>
    <w:p w14:paraId="65AEB230" w14:textId="77777777" w:rsidR="00F531A1" w:rsidRPr="00A948B7" w:rsidRDefault="00F531A1" w:rsidP="00F531A1">
      <w:pPr>
        <w:ind w:firstLine="709"/>
        <w:jc w:val="both"/>
        <w:rPr>
          <w:sz w:val="20"/>
          <w:szCs w:val="20"/>
        </w:rPr>
      </w:pPr>
      <w:r w:rsidRPr="001277A6">
        <w:rPr>
          <w:sz w:val="20"/>
          <w:szCs w:val="20"/>
        </w:rPr>
        <w:t xml:space="preserve">Форма проведения </w:t>
      </w:r>
      <w:r>
        <w:rPr>
          <w:sz w:val="20"/>
          <w:szCs w:val="20"/>
        </w:rPr>
        <w:t xml:space="preserve">общего </w:t>
      </w:r>
      <w:r w:rsidRPr="001277A6">
        <w:rPr>
          <w:sz w:val="20"/>
          <w:szCs w:val="20"/>
        </w:rPr>
        <w:t>собрания</w:t>
      </w:r>
      <w:r>
        <w:rPr>
          <w:sz w:val="20"/>
          <w:szCs w:val="20"/>
        </w:rPr>
        <w:t xml:space="preserve"> (собрание или заочное голосование)</w:t>
      </w:r>
      <w:r w:rsidRPr="001277A6">
        <w:rPr>
          <w:sz w:val="20"/>
          <w:szCs w:val="20"/>
        </w:rPr>
        <w:t xml:space="preserve">: </w:t>
      </w:r>
      <w:r>
        <w:rPr>
          <w:b/>
          <w:bCs/>
          <w:sz w:val="20"/>
          <w:szCs w:val="20"/>
        </w:rPr>
        <w:t xml:space="preserve">заочное голосование </w:t>
      </w:r>
      <w:r>
        <w:rPr>
          <w:sz w:val="20"/>
          <w:szCs w:val="20"/>
        </w:rPr>
        <w:t xml:space="preserve">(основание: статьи 2 и 3 </w:t>
      </w:r>
      <w:r w:rsidRPr="00A948B7">
        <w:rPr>
          <w:sz w:val="20"/>
          <w:szCs w:val="20"/>
        </w:rPr>
        <w:t>Федерального закона от 25.02.2022 № 25-ФЗ «О внесении изменений в Федеральный закон «Об акционерных обществах» и о приостановлении действия отдельных положений законодательных актов Российской Федерации»</w:t>
      </w:r>
      <w:r>
        <w:rPr>
          <w:sz w:val="20"/>
          <w:szCs w:val="20"/>
        </w:rPr>
        <w:t>).</w:t>
      </w:r>
    </w:p>
    <w:p w14:paraId="79F6D558" w14:textId="77777777" w:rsidR="00F531A1" w:rsidRPr="00ED3FEF" w:rsidRDefault="00F531A1" w:rsidP="00F531A1">
      <w:pPr>
        <w:tabs>
          <w:tab w:val="left" w:pos="397"/>
          <w:tab w:val="left" w:pos="737"/>
        </w:tabs>
        <w:ind w:right="1" w:firstLine="709"/>
        <w:jc w:val="both"/>
        <w:rPr>
          <w:b/>
          <w:sz w:val="20"/>
          <w:szCs w:val="20"/>
        </w:rPr>
      </w:pPr>
      <w:r>
        <w:rPr>
          <w:sz w:val="20"/>
          <w:szCs w:val="20"/>
        </w:rPr>
        <w:t xml:space="preserve">Дата определения (фиксации) лиц, имеющих право на участие в общем собрании: </w:t>
      </w:r>
      <w:r>
        <w:rPr>
          <w:b/>
          <w:sz w:val="20"/>
          <w:szCs w:val="20"/>
        </w:rPr>
        <w:t>«04» июля 2022г.</w:t>
      </w:r>
    </w:p>
    <w:p w14:paraId="0D637F1E" w14:textId="77777777" w:rsidR="00F531A1" w:rsidRPr="001277A6" w:rsidRDefault="00F531A1" w:rsidP="00F531A1">
      <w:pPr>
        <w:tabs>
          <w:tab w:val="left" w:pos="397"/>
          <w:tab w:val="left" w:pos="737"/>
        </w:tabs>
        <w:ind w:right="1" w:firstLine="709"/>
        <w:jc w:val="both"/>
        <w:rPr>
          <w:b/>
          <w:bCs/>
          <w:sz w:val="20"/>
          <w:szCs w:val="20"/>
        </w:rPr>
      </w:pPr>
      <w:r w:rsidRPr="001277A6">
        <w:rPr>
          <w:sz w:val="20"/>
          <w:szCs w:val="20"/>
        </w:rPr>
        <w:t>Дата прове</w:t>
      </w:r>
      <w:r>
        <w:rPr>
          <w:sz w:val="20"/>
          <w:szCs w:val="20"/>
        </w:rPr>
        <w:t>дения общего собрания (дата окончания приема бюллетеней для голосования)</w:t>
      </w:r>
      <w:r w:rsidRPr="001277A6">
        <w:rPr>
          <w:sz w:val="20"/>
          <w:szCs w:val="20"/>
        </w:rPr>
        <w:t xml:space="preserve">: </w:t>
      </w:r>
      <w:r>
        <w:rPr>
          <w:b/>
          <w:bCs/>
          <w:sz w:val="20"/>
          <w:szCs w:val="20"/>
        </w:rPr>
        <w:t>«11» августа 2022</w:t>
      </w:r>
      <w:r w:rsidRPr="001277A6">
        <w:rPr>
          <w:b/>
          <w:bCs/>
          <w:sz w:val="20"/>
          <w:szCs w:val="20"/>
        </w:rPr>
        <w:t>г.</w:t>
      </w:r>
    </w:p>
    <w:p w14:paraId="602EFB00" w14:textId="77777777" w:rsidR="00F531A1" w:rsidRDefault="00F531A1" w:rsidP="00F531A1">
      <w:pPr>
        <w:tabs>
          <w:tab w:val="left" w:pos="397"/>
          <w:tab w:val="left" w:pos="737"/>
        </w:tabs>
        <w:ind w:right="1"/>
        <w:jc w:val="center"/>
        <w:rPr>
          <w:b/>
          <w:sz w:val="20"/>
          <w:szCs w:val="20"/>
        </w:rPr>
      </w:pPr>
      <w:bookmarkStart w:id="0" w:name="_Hlk484526959"/>
      <w:r>
        <w:rPr>
          <w:b/>
          <w:sz w:val="20"/>
          <w:szCs w:val="20"/>
        </w:rPr>
        <w:t xml:space="preserve">Повестка дня внеочередного </w:t>
      </w:r>
      <w:r w:rsidRPr="00BB7469">
        <w:rPr>
          <w:b/>
          <w:sz w:val="20"/>
          <w:szCs w:val="20"/>
        </w:rPr>
        <w:t>общего собран</w:t>
      </w:r>
      <w:r>
        <w:rPr>
          <w:b/>
          <w:sz w:val="20"/>
          <w:szCs w:val="20"/>
        </w:rPr>
        <w:t>ия</w:t>
      </w:r>
    </w:p>
    <w:p w14:paraId="05601E46" w14:textId="77777777" w:rsidR="00F531A1" w:rsidRPr="00FF24C7" w:rsidRDefault="00F531A1" w:rsidP="00F531A1">
      <w:pPr>
        <w:tabs>
          <w:tab w:val="left" w:pos="397"/>
          <w:tab w:val="left" w:pos="737"/>
        </w:tabs>
        <w:ind w:right="1"/>
        <w:jc w:val="center"/>
        <w:rPr>
          <w:b/>
          <w:bCs/>
          <w:sz w:val="20"/>
          <w:szCs w:val="20"/>
        </w:rPr>
      </w:pPr>
      <w:r>
        <w:rPr>
          <w:b/>
          <w:sz w:val="20"/>
          <w:szCs w:val="20"/>
        </w:rPr>
        <w:t>Публичного акционерного общества Владимирский завод прецизионного оборудования «Техника»</w:t>
      </w:r>
      <w:r w:rsidRPr="00BB7469">
        <w:rPr>
          <w:b/>
          <w:sz w:val="20"/>
          <w:szCs w:val="20"/>
        </w:rPr>
        <w:t>:</w:t>
      </w:r>
    </w:p>
    <w:p w14:paraId="53760CCA" w14:textId="77777777" w:rsidR="00F531A1" w:rsidRPr="00173CFD" w:rsidRDefault="00F531A1" w:rsidP="00F531A1">
      <w:pPr>
        <w:ind w:firstLine="709"/>
        <w:jc w:val="both"/>
        <w:rPr>
          <w:sz w:val="20"/>
          <w:szCs w:val="20"/>
        </w:rPr>
      </w:pPr>
      <w:r w:rsidRPr="00173CFD">
        <w:rPr>
          <w:sz w:val="20"/>
          <w:szCs w:val="20"/>
        </w:rPr>
        <w:t xml:space="preserve">1. Досрочное прекращение полномочий членов Совета директоров </w:t>
      </w:r>
      <w:r>
        <w:rPr>
          <w:sz w:val="20"/>
          <w:szCs w:val="20"/>
        </w:rPr>
        <w:t>Публичного а</w:t>
      </w:r>
      <w:r w:rsidRPr="00173CFD">
        <w:rPr>
          <w:sz w:val="20"/>
          <w:szCs w:val="20"/>
        </w:rPr>
        <w:t>кционерного общества Владимирский завод прецизионного оборудования «Техника».</w:t>
      </w:r>
    </w:p>
    <w:p w14:paraId="72D58569" w14:textId="77777777" w:rsidR="00F531A1" w:rsidRPr="00173CFD" w:rsidRDefault="00F531A1" w:rsidP="00F531A1">
      <w:pPr>
        <w:ind w:firstLine="709"/>
        <w:jc w:val="both"/>
        <w:rPr>
          <w:sz w:val="20"/>
          <w:szCs w:val="20"/>
        </w:rPr>
      </w:pPr>
      <w:r w:rsidRPr="00173CFD">
        <w:rPr>
          <w:sz w:val="20"/>
          <w:szCs w:val="20"/>
        </w:rPr>
        <w:t>2. Избрание членов Совета директоров</w:t>
      </w:r>
      <w:r>
        <w:rPr>
          <w:sz w:val="20"/>
          <w:szCs w:val="20"/>
        </w:rPr>
        <w:t xml:space="preserve"> Публичного</w:t>
      </w:r>
      <w:r w:rsidRPr="00173CFD">
        <w:rPr>
          <w:sz w:val="20"/>
          <w:szCs w:val="20"/>
        </w:rPr>
        <w:t xml:space="preserve"> </w:t>
      </w:r>
      <w:r>
        <w:rPr>
          <w:sz w:val="20"/>
          <w:szCs w:val="20"/>
        </w:rPr>
        <w:t>а</w:t>
      </w:r>
      <w:r w:rsidRPr="00173CFD">
        <w:rPr>
          <w:sz w:val="20"/>
          <w:szCs w:val="20"/>
        </w:rPr>
        <w:t>кционерного общества Владимирский завод прецизионного оборудования «Техника».</w:t>
      </w:r>
    </w:p>
    <w:p w14:paraId="046BF9CB" w14:textId="77777777" w:rsidR="00F531A1" w:rsidRPr="00173CFD" w:rsidRDefault="00F531A1" w:rsidP="00F531A1">
      <w:pPr>
        <w:ind w:firstLine="709"/>
        <w:jc w:val="both"/>
        <w:rPr>
          <w:sz w:val="20"/>
          <w:szCs w:val="20"/>
        </w:rPr>
      </w:pPr>
      <w:r w:rsidRPr="00173CFD">
        <w:rPr>
          <w:sz w:val="20"/>
          <w:szCs w:val="20"/>
        </w:rPr>
        <w:t xml:space="preserve">3. Принятие решения о последующем одобрении крупной сделки (нескольких взаимосвязанных сделок), предметом которой является имущество, стоимость которого в совокупности составляет более 50 процентов балансовой стоимости активов </w:t>
      </w:r>
      <w:r>
        <w:rPr>
          <w:sz w:val="20"/>
          <w:szCs w:val="20"/>
        </w:rPr>
        <w:t>П</w:t>
      </w:r>
      <w:r w:rsidRPr="00173CFD">
        <w:rPr>
          <w:sz w:val="20"/>
          <w:szCs w:val="20"/>
        </w:rPr>
        <w:t>АО ВЗПО «Техника», определенной по данным его бухгалтерской (финансовой) отчетности на последнюю отчетную дату.</w:t>
      </w:r>
    </w:p>
    <w:p w14:paraId="088F493A" w14:textId="374CD0ED" w:rsidR="00D139C3" w:rsidRDefault="00D139C3" w:rsidP="00BE0A1A">
      <w:pPr>
        <w:ind w:firstLine="709"/>
        <w:jc w:val="both"/>
        <w:rPr>
          <w:b/>
          <w:sz w:val="20"/>
          <w:szCs w:val="20"/>
        </w:rPr>
      </w:pPr>
      <w:bookmarkStart w:id="1" w:name="_Hlk484526992"/>
      <w:bookmarkEnd w:id="0"/>
    </w:p>
    <w:p w14:paraId="7BE5910B" w14:textId="77777777" w:rsidR="00F531A1" w:rsidRPr="004A22DD" w:rsidRDefault="00F531A1" w:rsidP="00F531A1">
      <w:pPr>
        <w:ind w:firstLine="709"/>
        <w:jc w:val="both"/>
        <w:rPr>
          <w:b/>
          <w:sz w:val="20"/>
          <w:szCs w:val="20"/>
        </w:rPr>
      </w:pPr>
      <w:r w:rsidRPr="004A22DD">
        <w:rPr>
          <w:b/>
          <w:sz w:val="20"/>
          <w:szCs w:val="20"/>
        </w:rPr>
        <w:t>Число голосов, которыми обладали лица, включенные в список лиц, имевших право на участие в общем собрании, по каждому вопросу повестки дня общего собрания:</w:t>
      </w:r>
    </w:p>
    <w:p w14:paraId="30FA5419" w14:textId="77777777" w:rsidR="00F531A1" w:rsidRPr="004A22DD" w:rsidRDefault="00F531A1" w:rsidP="00F531A1">
      <w:pPr>
        <w:ind w:firstLine="709"/>
        <w:jc w:val="both"/>
        <w:rPr>
          <w:sz w:val="20"/>
          <w:szCs w:val="20"/>
        </w:rPr>
      </w:pPr>
      <w:r w:rsidRPr="004A22DD">
        <w:rPr>
          <w:color w:val="000000"/>
          <w:sz w:val="20"/>
          <w:szCs w:val="20"/>
        </w:rPr>
        <w:t xml:space="preserve">По вопросам </w:t>
      </w:r>
      <w:r w:rsidRPr="006412D5">
        <w:rPr>
          <w:color w:val="000000"/>
          <w:sz w:val="20"/>
          <w:szCs w:val="20"/>
        </w:rPr>
        <w:t>1</w:t>
      </w:r>
      <w:r>
        <w:rPr>
          <w:color w:val="000000"/>
          <w:sz w:val="20"/>
          <w:szCs w:val="20"/>
        </w:rPr>
        <w:t xml:space="preserve"> и 3</w:t>
      </w:r>
      <w:r w:rsidRPr="004A22DD">
        <w:rPr>
          <w:color w:val="000000"/>
          <w:sz w:val="20"/>
          <w:szCs w:val="20"/>
        </w:rPr>
        <w:t xml:space="preserve"> повестки дня – 35 722 </w:t>
      </w:r>
      <w:r w:rsidRPr="004A22DD">
        <w:rPr>
          <w:sz w:val="20"/>
          <w:szCs w:val="20"/>
        </w:rPr>
        <w:t>(Тридцать пять тысяч семьсот двадцать два) голоса.</w:t>
      </w:r>
      <w:r w:rsidRPr="004A22DD">
        <w:rPr>
          <w:color w:val="000000"/>
          <w:sz w:val="20"/>
          <w:szCs w:val="20"/>
        </w:rPr>
        <w:t xml:space="preserve">  </w:t>
      </w:r>
    </w:p>
    <w:p w14:paraId="0E791BBA" w14:textId="77777777" w:rsidR="00F531A1" w:rsidRPr="004A22DD" w:rsidRDefault="00F531A1" w:rsidP="00F531A1">
      <w:pPr>
        <w:ind w:firstLine="709"/>
        <w:jc w:val="both"/>
        <w:rPr>
          <w:sz w:val="20"/>
          <w:szCs w:val="20"/>
        </w:rPr>
      </w:pPr>
      <w:r>
        <w:rPr>
          <w:color w:val="000000"/>
          <w:sz w:val="20"/>
          <w:szCs w:val="20"/>
        </w:rPr>
        <w:t>По вопросу 2</w:t>
      </w:r>
      <w:r w:rsidRPr="004A22DD">
        <w:rPr>
          <w:color w:val="000000"/>
          <w:sz w:val="20"/>
          <w:szCs w:val="20"/>
        </w:rPr>
        <w:t xml:space="preserve"> повестки дня (1 голосующая акция = 5 голосов) – 178 610 </w:t>
      </w:r>
      <w:r w:rsidRPr="004A22DD">
        <w:rPr>
          <w:sz w:val="20"/>
          <w:szCs w:val="20"/>
        </w:rPr>
        <w:t xml:space="preserve">(Сто семьдесят восемь тысяч шестьсот десять) </w:t>
      </w:r>
      <w:r w:rsidRPr="004A22DD">
        <w:rPr>
          <w:color w:val="000000"/>
          <w:sz w:val="20"/>
          <w:szCs w:val="20"/>
        </w:rPr>
        <w:t>кумулятивных</w:t>
      </w:r>
      <w:r w:rsidRPr="004A22DD">
        <w:rPr>
          <w:sz w:val="20"/>
          <w:szCs w:val="20"/>
        </w:rPr>
        <w:t xml:space="preserve"> голосов.</w:t>
      </w:r>
    </w:p>
    <w:p w14:paraId="0EB624DE" w14:textId="77777777" w:rsidR="006E6E64" w:rsidRPr="008D0E09" w:rsidRDefault="006E6E64" w:rsidP="006E6E64">
      <w:pPr>
        <w:ind w:firstLine="709"/>
        <w:jc w:val="both"/>
        <w:rPr>
          <w:b/>
          <w:sz w:val="20"/>
          <w:szCs w:val="20"/>
        </w:rPr>
      </w:pPr>
      <w:r w:rsidRPr="008D0E09">
        <w:rPr>
          <w:b/>
          <w:sz w:val="20"/>
          <w:szCs w:val="20"/>
        </w:rPr>
        <w:t>Число голосов, приходившихся на голосующие акции общества по каждому вопросу повестки дня общего собрания, определенное с учетом положений пункта 4.24. Положения об общих собраниях акционеров (утв. Банком России 16.11.2018 № 660-П):</w:t>
      </w:r>
    </w:p>
    <w:p w14:paraId="7CB102C1" w14:textId="77777777" w:rsidR="006E6E64" w:rsidRPr="008D0E09" w:rsidRDefault="006E6E64" w:rsidP="006E6E64">
      <w:pPr>
        <w:ind w:firstLine="709"/>
        <w:jc w:val="both"/>
        <w:rPr>
          <w:color w:val="000000"/>
          <w:sz w:val="20"/>
          <w:szCs w:val="20"/>
        </w:rPr>
      </w:pPr>
      <w:r w:rsidRPr="008D0E09">
        <w:rPr>
          <w:color w:val="000000"/>
          <w:sz w:val="20"/>
          <w:szCs w:val="20"/>
        </w:rPr>
        <w:t xml:space="preserve">По вопросам 1 и 3 повестки дня – 35 661 </w:t>
      </w:r>
      <w:r w:rsidRPr="008D0E09">
        <w:rPr>
          <w:sz w:val="20"/>
          <w:szCs w:val="20"/>
        </w:rPr>
        <w:t>голос (в голосовании не участвует 61 акция, числящаяся на казначейском счете эмитента).</w:t>
      </w:r>
      <w:r w:rsidRPr="008D0E09">
        <w:rPr>
          <w:color w:val="000000"/>
          <w:sz w:val="20"/>
          <w:szCs w:val="20"/>
        </w:rPr>
        <w:t xml:space="preserve">  </w:t>
      </w:r>
    </w:p>
    <w:p w14:paraId="2DC3A977" w14:textId="77777777" w:rsidR="006E6E64" w:rsidRPr="008D0E09" w:rsidRDefault="006E6E64" w:rsidP="006E6E64">
      <w:pPr>
        <w:ind w:firstLine="709"/>
        <w:jc w:val="both"/>
        <w:rPr>
          <w:sz w:val="20"/>
          <w:szCs w:val="20"/>
        </w:rPr>
      </w:pPr>
      <w:r w:rsidRPr="008D0E09">
        <w:rPr>
          <w:color w:val="000000"/>
          <w:sz w:val="20"/>
          <w:szCs w:val="20"/>
        </w:rPr>
        <w:t>По вопросу 2 повестки дня – 178 305 кумулятивных</w:t>
      </w:r>
      <w:r w:rsidRPr="008D0E09">
        <w:rPr>
          <w:sz w:val="20"/>
          <w:szCs w:val="20"/>
        </w:rPr>
        <w:t xml:space="preserve"> голосов.</w:t>
      </w:r>
    </w:p>
    <w:p w14:paraId="793B2EBF" w14:textId="77777777" w:rsidR="006E6E64" w:rsidRPr="008D0E09" w:rsidRDefault="006E6E64" w:rsidP="006E6E64">
      <w:pPr>
        <w:ind w:firstLine="709"/>
        <w:jc w:val="both"/>
        <w:rPr>
          <w:b/>
          <w:sz w:val="20"/>
          <w:szCs w:val="20"/>
        </w:rPr>
      </w:pPr>
      <w:r w:rsidRPr="008D0E09">
        <w:rPr>
          <w:b/>
          <w:sz w:val="20"/>
          <w:szCs w:val="20"/>
        </w:rPr>
        <w:t>Число голосов, которыми обладали лица, принявшие участие в общем собрании, по каждому вопросу повестки дня общего собрания с указанием, имелся ли кворум по каждому вопросу:</w:t>
      </w:r>
    </w:p>
    <w:p w14:paraId="6E7D5596" w14:textId="77777777" w:rsidR="006E6E64" w:rsidRPr="008D0E09" w:rsidRDefault="006E6E64" w:rsidP="006E6E64">
      <w:pPr>
        <w:ind w:firstLine="709"/>
        <w:jc w:val="both"/>
        <w:rPr>
          <w:sz w:val="20"/>
          <w:szCs w:val="20"/>
        </w:rPr>
      </w:pPr>
      <w:r w:rsidRPr="008D0E09">
        <w:rPr>
          <w:sz w:val="20"/>
          <w:szCs w:val="20"/>
        </w:rPr>
        <w:t xml:space="preserve">Общее количество участников собрания составило </w:t>
      </w:r>
      <w:r>
        <w:rPr>
          <w:sz w:val="20"/>
          <w:szCs w:val="20"/>
        </w:rPr>
        <w:t>6</w:t>
      </w:r>
      <w:r w:rsidRPr="008D0E09">
        <w:rPr>
          <w:sz w:val="20"/>
          <w:szCs w:val="20"/>
        </w:rPr>
        <w:t xml:space="preserve"> лиц.</w:t>
      </w:r>
    </w:p>
    <w:p w14:paraId="5949539A" w14:textId="77777777" w:rsidR="006E6E64" w:rsidRPr="008D0E09" w:rsidRDefault="006E6E64" w:rsidP="006E6E64">
      <w:pPr>
        <w:ind w:firstLine="709"/>
        <w:jc w:val="both"/>
        <w:rPr>
          <w:sz w:val="20"/>
          <w:szCs w:val="20"/>
        </w:rPr>
      </w:pPr>
      <w:r w:rsidRPr="008D0E09">
        <w:rPr>
          <w:color w:val="000000"/>
          <w:sz w:val="20"/>
          <w:szCs w:val="20"/>
        </w:rPr>
        <w:t xml:space="preserve">По вопросам 1 и 3 повестки дня </w:t>
      </w:r>
      <w:r w:rsidRPr="008D0E09">
        <w:rPr>
          <w:sz w:val="20"/>
          <w:szCs w:val="20"/>
        </w:rPr>
        <w:t>число голосов, участвовавших в собрании, составило – 31 4</w:t>
      </w:r>
      <w:r>
        <w:rPr>
          <w:sz w:val="20"/>
          <w:szCs w:val="20"/>
        </w:rPr>
        <w:t>65</w:t>
      </w:r>
      <w:r w:rsidRPr="008D0E09">
        <w:rPr>
          <w:sz w:val="20"/>
          <w:szCs w:val="20"/>
        </w:rPr>
        <w:t xml:space="preserve"> или 88,</w:t>
      </w:r>
      <w:r>
        <w:rPr>
          <w:sz w:val="20"/>
          <w:szCs w:val="20"/>
        </w:rPr>
        <w:t>2</w:t>
      </w:r>
      <w:r w:rsidRPr="008D0E09">
        <w:rPr>
          <w:sz w:val="20"/>
          <w:szCs w:val="20"/>
        </w:rPr>
        <w:t>3%.</w:t>
      </w:r>
    </w:p>
    <w:p w14:paraId="6D191B60" w14:textId="77777777" w:rsidR="006E6E64" w:rsidRPr="00597FEF" w:rsidRDefault="006E6E64" w:rsidP="006E6E64">
      <w:pPr>
        <w:ind w:firstLine="709"/>
        <w:jc w:val="both"/>
        <w:rPr>
          <w:sz w:val="20"/>
          <w:szCs w:val="20"/>
        </w:rPr>
      </w:pPr>
      <w:r w:rsidRPr="008D0E09">
        <w:rPr>
          <w:color w:val="000000"/>
          <w:sz w:val="20"/>
          <w:szCs w:val="20"/>
        </w:rPr>
        <w:t>По вопросу 2 повестки дня число</w:t>
      </w:r>
      <w:r w:rsidRPr="008D0E09">
        <w:rPr>
          <w:sz w:val="20"/>
          <w:szCs w:val="20"/>
        </w:rPr>
        <w:t xml:space="preserve"> </w:t>
      </w:r>
      <w:r w:rsidRPr="008D0E09">
        <w:rPr>
          <w:color w:val="000000"/>
          <w:sz w:val="20"/>
          <w:szCs w:val="20"/>
        </w:rPr>
        <w:t>кумулятивных</w:t>
      </w:r>
      <w:r w:rsidRPr="008D0E09">
        <w:rPr>
          <w:sz w:val="20"/>
          <w:szCs w:val="20"/>
        </w:rPr>
        <w:t xml:space="preserve"> голосов, участвовавших в собрании, составило – 157 </w:t>
      </w:r>
      <w:r>
        <w:rPr>
          <w:sz w:val="20"/>
          <w:szCs w:val="20"/>
        </w:rPr>
        <w:t>325</w:t>
      </w:r>
      <w:r w:rsidRPr="008D0E09">
        <w:rPr>
          <w:sz w:val="20"/>
          <w:szCs w:val="20"/>
        </w:rPr>
        <w:t xml:space="preserve"> или 88,</w:t>
      </w:r>
      <w:r>
        <w:rPr>
          <w:sz w:val="20"/>
          <w:szCs w:val="20"/>
        </w:rPr>
        <w:t>2</w:t>
      </w:r>
      <w:r w:rsidRPr="008D0E09">
        <w:rPr>
          <w:sz w:val="20"/>
          <w:szCs w:val="20"/>
        </w:rPr>
        <w:t>3 %.</w:t>
      </w:r>
    </w:p>
    <w:p w14:paraId="1861F225" w14:textId="57B8B656" w:rsidR="00C92C5F" w:rsidRPr="00956025" w:rsidRDefault="00C92C5F" w:rsidP="00C92C5F">
      <w:pPr>
        <w:ind w:firstLine="709"/>
        <w:jc w:val="both"/>
        <w:rPr>
          <w:b/>
          <w:sz w:val="20"/>
          <w:szCs w:val="20"/>
        </w:rPr>
      </w:pPr>
      <w:r w:rsidRPr="00956025">
        <w:rPr>
          <w:b/>
          <w:sz w:val="20"/>
          <w:szCs w:val="20"/>
        </w:rPr>
        <w:t>Кворум имелся по каждому вопросу повестки дня.</w:t>
      </w:r>
    </w:p>
    <w:p w14:paraId="0093324A" w14:textId="77777777" w:rsidR="00C92C5F" w:rsidRDefault="00C92C5F" w:rsidP="00BE0A1A">
      <w:pPr>
        <w:ind w:firstLine="709"/>
        <w:jc w:val="both"/>
        <w:rPr>
          <w:b/>
          <w:sz w:val="20"/>
          <w:szCs w:val="20"/>
        </w:rPr>
      </w:pPr>
    </w:p>
    <w:bookmarkEnd w:id="1"/>
    <w:p w14:paraId="29FCE0E1" w14:textId="77777777" w:rsidR="00F8268C" w:rsidRPr="00AF6EF1" w:rsidRDefault="00F8268C" w:rsidP="00F8268C">
      <w:pPr>
        <w:ind w:firstLine="709"/>
        <w:jc w:val="both"/>
        <w:rPr>
          <w:b/>
          <w:sz w:val="20"/>
          <w:szCs w:val="20"/>
        </w:rPr>
      </w:pPr>
      <w:r w:rsidRPr="00AF6EF1">
        <w:rPr>
          <w:b/>
          <w:sz w:val="20"/>
          <w:szCs w:val="20"/>
        </w:rPr>
        <w:t>Число голосов, отданных за каждый из вариантов голосования («за», «против» и «воздержался») по каждому вопросу повестки дня общего собрания, по которому имелся кворум:</w:t>
      </w:r>
    </w:p>
    <w:p w14:paraId="654BE0B8" w14:textId="77777777" w:rsidR="00ED797D" w:rsidRDefault="00AF6EF1" w:rsidP="00AF6EF1">
      <w:pPr>
        <w:ind w:firstLine="709"/>
        <w:jc w:val="both"/>
        <w:rPr>
          <w:i/>
          <w:iCs/>
          <w:sz w:val="20"/>
          <w:szCs w:val="20"/>
        </w:rPr>
      </w:pPr>
      <w:r>
        <w:rPr>
          <w:b/>
          <w:bCs/>
          <w:i/>
          <w:iCs/>
          <w:sz w:val="20"/>
          <w:szCs w:val="20"/>
          <w:u w:val="single"/>
        </w:rPr>
        <w:t>По Вопро</w:t>
      </w:r>
      <w:r w:rsidR="00202A1F" w:rsidRPr="00D94A2A">
        <w:rPr>
          <w:b/>
          <w:bCs/>
          <w:i/>
          <w:iCs/>
          <w:sz w:val="20"/>
          <w:szCs w:val="20"/>
          <w:u w:val="single"/>
        </w:rPr>
        <w:t>с</w:t>
      </w:r>
      <w:r>
        <w:rPr>
          <w:b/>
          <w:bCs/>
          <w:i/>
          <w:iCs/>
          <w:sz w:val="20"/>
          <w:szCs w:val="20"/>
          <w:u w:val="single"/>
        </w:rPr>
        <w:t>у</w:t>
      </w:r>
      <w:r w:rsidR="00202A1F" w:rsidRPr="00D94A2A">
        <w:rPr>
          <w:b/>
          <w:bCs/>
          <w:i/>
          <w:iCs/>
          <w:sz w:val="20"/>
          <w:szCs w:val="20"/>
          <w:u w:val="single"/>
        </w:rPr>
        <w:t xml:space="preserve"> 1. </w:t>
      </w:r>
      <w:r w:rsidR="00ED797D" w:rsidRPr="00ED797D">
        <w:rPr>
          <w:i/>
          <w:iCs/>
          <w:sz w:val="20"/>
          <w:szCs w:val="20"/>
        </w:rPr>
        <w:t xml:space="preserve">Определение кворума: </w:t>
      </w:r>
    </w:p>
    <w:p w14:paraId="7155E250" w14:textId="77777777" w:rsidR="006E6E64" w:rsidRPr="000441B0" w:rsidRDefault="006E6E64" w:rsidP="006E6E64">
      <w:pPr>
        <w:tabs>
          <w:tab w:val="left" w:pos="397"/>
          <w:tab w:val="left" w:pos="737"/>
        </w:tabs>
        <w:ind w:right="1" w:firstLine="709"/>
        <w:jc w:val="both"/>
        <w:rPr>
          <w:sz w:val="20"/>
          <w:szCs w:val="20"/>
        </w:rPr>
      </w:pPr>
      <w:r w:rsidRPr="00B00A0C">
        <w:rPr>
          <w:sz w:val="20"/>
          <w:szCs w:val="20"/>
        </w:rPr>
        <w:t>Число голосов, которыми обладали лица, принявшие у</w:t>
      </w:r>
      <w:r>
        <w:rPr>
          <w:sz w:val="20"/>
          <w:szCs w:val="20"/>
        </w:rPr>
        <w:t xml:space="preserve">частие в общем собрании – </w:t>
      </w:r>
      <w:r w:rsidRPr="008D0E09">
        <w:rPr>
          <w:sz w:val="20"/>
          <w:szCs w:val="20"/>
        </w:rPr>
        <w:t>31</w:t>
      </w:r>
      <w:r>
        <w:rPr>
          <w:sz w:val="20"/>
          <w:szCs w:val="20"/>
        </w:rPr>
        <w:t xml:space="preserve"> 465</w:t>
      </w:r>
      <w:r w:rsidRPr="008D0E09">
        <w:rPr>
          <w:sz w:val="20"/>
          <w:szCs w:val="20"/>
        </w:rPr>
        <w:t xml:space="preserve"> или 88,</w:t>
      </w:r>
      <w:r>
        <w:rPr>
          <w:sz w:val="20"/>
          <w:szCs w:val="20"/>
        </w:rPr>
        <w:t>2</w:t>
      </w:r>
      <w:r w:rsidRPr="008D0E09">
        <w:rPr>
          <w:sz w:val="20"/>
          <w:szCs w:val="20"/>
        </w:rPr>
        <w:t>3</w:t>
      </w:r>
      <w:r>
        <w:rPr>
          <w:sz w:val="20"/>
          <w:szCs w:val="20"/>
        </w:rPr>
        <w:t xml:space="preserve"> %.</w:t>
      </w:r>
    </w:p>
    <w:p w14:paraId="06D81073" w14:textId="77777777" w:rsidR="006E6E64" w:rsidRDefault="006E6E64" w:rsidP="006E6E64">
      <w:pPr>
        <w:tabs>
          <w:tab w:val="left" w:pos="397"/>
          <w:tab w:val="left" w:pos="737"/>
        </w:tabs>
        <w:ind w:right="1" w:firstLine="709"/>
        <w:jc w:val="both"/>
        <w:rPr>
          <w:sz w:val="20"/>
          <w:szCs w:val="20"/>
        </w:rPr>
      </w:pPr>
      <w:r w:rsidRPr="003F296B">
        <w:rPr>
          <w:b/>
          <w:bCs/>
          <w:sz w:val="20"/>
          <w:szCs w:val="20"/>
          <w:u w:val="single"/>
        </w:rPr>
        <w:t>Кворум имеется.</w:t>
      </w:r>
    </w:p>
    <w:p w14:paraId="29FBC925" w14:textId="77777777" w:rsidR="006E6E64" w:rsidRPr="00747D72" w:rsidRDefault="006E6E64" w:rsidP="006E6E64">
      <w:pPr>
        <w:tabs>
          <w:tab w:val="left" w:pos="397"/>
          <w:tab w:val="left" w:pos="737"/>
        </w:tabs>
        <w:ind w:right="1" w:firstLine="709"/>
        <w:jc w:val="both"/>
        <w:rPr>
          <w:sz w:val="20"/>
          <w:szCs w:val="20"/>
        </w:rPr>
      </w:pPr>
      <w:r w:rsidRPr="00747D72">
        <w:rPr>
          <w:i/>
          <w:iCs/>
          <w:sz w:val="20"/>
          <w:szCs w:val="20"/>
        </w:rPr>
        <w:t>Результаты голосования:</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7"/>
        <w:gridCol w:w="1701"/>
        <w:gridCol w:w="1135"/>
      </w:tblGrid>
      <w:tr w:rsidR="006E6E64" w:rsidRPr="00747D72" w14:paraId="3C5DA679" w14:textId="77777777" w:rsidTr="00363182">
        <w:trPr>
          <w:cantSplit/>
        </w:trPr>
        <w:tc>
          <w:tcPr>
            <w:tcW w:w="2977" w:type="dxa"/>
            <w:tcBorders>
              <w:bottom w:val="single" w:sz="4" w:space="0" w:color="auto"/>
            </w:tcBorders>
            <w:shd w:val="clear" w:color="auto" w:fill="C0C0C0"/>
          </w:tcPr>
          <w:p w14:paraId="3B606137" w14:textId="77777777" w:rsidR="006E6E64" w:rsidRPr="00747D72" w:rsidRDefault="006E6E64" w:rsidP="00363182">
            <w:pPr>
              <w:tabs>
                <w:tab w:val="left" w:pos="1134"/>
                <w:tab w:val="left" w:pos="4111"/>
              </w:tabs>
              <w:ind w:right="-1"/>
              <w:jc w:val="center"/>
              <w:rPr>
                <w:bCs/>
                <w:sz w:val="20"/>
                <w:szCs w:val="20"/>
              </w:rPr>
            </w:pPr>
            <w:r w:rsidRPr="00747D72">
              <w:rPr>
                <w:bCs/>
                <w:sz w:val="20"/>
                <w:szCs w:val="20"/>
              </w:rPr>
              <w:t>Варианты голосования</w:t>
            </w:r>
          </w:p>
        </w:tc>
        <w:tc>
          <w:tcPr>
            <w:tcW w:w="1701" w:type="dxa"/>
            <w:shd w:val="clear" w:color="auto" w:fill="C0C0C0"/>
          </w:tcPr>
          <w:p w14:paraId="7B7E4D79" w14:textId="77777777" w:rsidR="006E6E64" w:rsidRPr="00747D72" w:rsidRDefault="006E6E64" w:rsidP="00363182">
            <w:pPr>
              <w:tabs>
                <w:tab w:val="left" w:pos="1134"/>
                <w:tab w:val="left" w:pos="4111"/>
              </w:tabs>
              <w:ind w:right="-1"/>
              <w:jc w:val="center"/>
              <w:rPr>
                <w:bCs/>
                <w:sz w:val="20"/>
                <w:szCs w:val="20"/>
              </w:rPr>
            </w:pPr>
            <w:r w:rsidRPr="00747D72">
              <w:rPr>
                <w:bCs/>
                <w:sz w:val="20"/>
                <w:szCs w:val="20"/>
              </w:rPr>
              <w:t>Число голосов</w:t>
            </w:r>
          </w:p>
        </w:tc>
        <w:tc>
          <w:tcPr>
            <w:tcW w:w="1135" w:type="dxa"/>
            <w:shd w:val="clear" w:color="auto" w:fill="C0C0C0"/>
          </w:tcPr>
          <w:p w14:paraId="376F1AA3" w14:textId="77777777" w:rsidR="006E6E64" w:rsidRPr="00747D72" w:rsidRDefault="006E6E64" w:rsidP="00363182">
            <w:pPr>
              <w:tabs>
                <w:tab w:val="left" w:pos="1134"/>
                <w:tab w:val="left" w:pos="4111"/>
              </w:tabs>
              <w:ind w:left="-108" w:right="-1"/>
              <w:jc w:val="center"/>
              <w:rPr>
                <w:bCs/>
                <w:sz w:val="20"/>
                <w:szCs w:val="20"/>
              </w:rPr>
            </w:pPr>
            <w:r w:rsidRPr="00747D72">
              <w:rPr>
                <w:bCs/>
                <w:sz w:val="20"/>
                <w:szCs w:val="20"/>
              </w:rPr>
              <w:t>%</w:t>
            </w:r>
          </w:p>
        </w:tc>
      </w:tr>
      <w:tr w:rsidR="006E6E64" w:rsidRPr="00747D72" w14:paraId="2B3F4190" w14:textId="77777777" w:rsidTr="00363182">
        <w:trPr>
          <w:cantSplit/>
        </w:trPr>
        <w:tc>
          <w:tcPr>
            <w:tcW w:w="2977" w:type="dxa"/>
            <w:shd w:val="clear" w:color="auto" w:fill="C0C0C0"/>
          </w:tcPr>
          <w:p w14:paraId="6FC83FD4" w14:textId="77777777" w:rsidR="006E6E64" w:rsidRPr="00747D72" w:rsidRDefault="006E6E64" w:rsidP="00363182">
            <w:pPr>
              <w:tabs>
                <w:tab w:val="left" w:pos="1134"/>
                <w:tab w:val="left" w:pos="4111"/>
              </w:tabs>
              <w:ind w:right="-1"/>
              <w:rPr>
                <w:b/>
                <w:sz w:val="20"/>
                <w:szCs w:val="20"/>
              </w:rPr>
            </w:pPr>
            <w:r w:rsidRPr="00747D72">
              <w:rPr>
                <w:b/>
                <w:sz w:val="20"/>
                <w:szCs w:val="20"/>
              </w:rPr>
              <w:t>«ЗА»</w:t>
            </w:r>
          </w:p>
        </w:tc>
        <w:tc>
          <w:tcPr>
            <w:tcW w:w="1701" w:type="dxa"/>
          </w:tcPr>
          <w:p w14:paraId="704599FB" w14:textId="77777777" w:rsidR="006E6E64" w:rsidRPr="008D0E09" w:rsidRDefault="006E6E64" w:rsidP="00363182">
            <w:pPr>
              <w:tabs>
                <w:tab w:val="left" w:pos="1134"/>
                <w:tab w:val="left" w:pos="4111"/>
              </w:tabs>
              <w:ind w:right="-1"/>
              <w:jc w:val="right"/>
              <w:rPr>
                <w:b/>
                <w:sz w:val="20"/>
                <w:szCs w:val="20"/>
              </w:rPr>
            </w:pPr>
            <w:r w:rsidRPr="008D0E09">
              <w:rPr>
                <w:b/>
                <w:sz w:val="20"/>
                <w:szCs w:val="20"/>
              </w:rPr>
              <w:t>3146</w:t>
            </w:r>
            <w:r>
              <w:rPr>
                <w:b/>
                <w:sz w:val="20"/>
                <w:szCs w:val="20"/>
              </w:rPr>
              <w:t>5</w:t>
            </w:r>
          </w:p>
        </w:tc>
        <w:tc>
          <w:tcPr>
            <w:tcW w:w="1135" w:type="dxa"/>
          </w:tcPr>
          <w:p w14:paraId="393116AA" w14:textId="77777777" w:rsidR="006E6E64" w:rsidRPr="008D0E09" w:rsidRDefault="006E6E64" w:rsidP="00363182">
            <w:pPr>
              <w:jc w:val="right"/>
              <w:rPr>
                <w:b/>
                <w:sz w:val="20"/>
                <w:szCs w:val="20"/>
              </w:rPr>
            </w:pPr>
            <w:r>
              <w:rPr>
                <w:b/>
                <w:sz w:val="20"/>
                <w:szCs w:val="20"/>
              </w:rPr>
              <w:t>100,00</w:t>
            </w:r>
          </w:p>
        </w:tc>
      </w:tr>
      <w:tr w:rsidR="006E6E64" w:rsidRPr="00747D72" w14:paraId="360672A5" w14:textId="77777777" w:rsidTr="00363182">
        <w:trPr>
          <w:cantSplit/>
        </w:trPr>
        <w:tc>
          <w:tcPr>
            <w:tcW w:w="2977" w:type="dxa"/>
            <w:shd w:val="clear" w:color="auto" w:fill="C0C0C0"/>
          </w:tcPr>
          <w:p w14:paraId="34C307EE" w14:textId="77777777" w:rsidR="006E6E64" w:rsidRPr="00747D72" w:rsidRDefault="006E6E64" w:rsidP="00363182">
            <w:pPr>
              <w:tabs>
                <w:tab w:val="left" w:pos="1134"/>
                <w:tab w:val="left" w:pos="4111"/>
              </w:tabs>
              <w:ind w:right="-1"/>
              <w:rPr>
                <w:b/>
                <w:sz w:val="20"/>
                <w:szCs w:val="20"/>
              </w:rPr>
            </w:pPr>
            <w:r w:rsidRPr="00747D72">
              <w:rPr>
                <w:b/>
                <w:sz w:val="20"/>
                <w:szCs w:val="20"/>
              </w:rPr>
              <w:t>«ПРОТИВ»</w:t>
            </w:r>
          </w:p>
        </w:tc>
        <w:tc>
          <w:tcPr>
            <w:tcW w:w="1701" w:type="dxa"/>
          </w:tcPr>
          <w:p w14:paraId="39140E67" w14:textId="77777777" w:rsidR="006E6E64" w:rsidRPr="008D0E09" w:rsidRDefault="006E6E64" w:rsidP="00363182">
            <w:pPr>
              <w:tabs>
                <w:tab w:val="left" w:pos="1134"/>
                <w:tab w:val="left" w:pos="4111"/>
              </w:tabs>
              <w:ind w:right="-1"/>
              <w:jc w:val="right"/>
              <w:rPr>
                <w:b/>
                <w:sz w:val="20"/>
                <w:szCs w:val="20"/>
              </w:rPr>
            </w:pPr>
            <w:r w:rsidRPr="008D0E09">
              <w:rPr>
                <w:b/>
                <w:sz w:val="20"/>
                <w:szCs w:val="20"/>
              </w:rPr>
              <w:t>0</w:t>
            </w:r>
          </w:p>
        </w:tc>
        <w:tc>
          <w:tcPr>
            <w:tcW w:w="1135" w:type="dxa"/>
          </w:tcPr>
          <w:p w14:paraId="51795032" w14:textId="77777777" w:rsidR="006E6E64" w:rsidRPr="008D0E09" w:rsidRDefault="006E6E64" w:rsidP="00363182">
            <w:pPr>
              <w:jc w:val="right"/>
              <w:rPr>
                <w:b/>
                <w:sz w:val="20"/>
                <w:szCs w:val="20"/>
              </w:rPr>
            </w:pPr>
            <w:r w:rsidRPr="008D0E09">
              <w:rPr>
                <w:b/>
                <w:sz w:val="20"/>
                <w:szCs w:val="20"/>
              </w:rPr>
              <w:t>0,00</w:t>
            </w:r>
          </w:p>
        </w:tc>
      </w:tr>
      <w:tr w:rsidR="006E6E64" w:rsidRPr="00747D72" w14:paraId="153F14EA" w14:textId="77777777" w:rsidTr="00363182">
        <w:trPr>
          <w:cantSplit/>
          <w:trHeight w:val="259"/>
        </w:trPr>
        <w:tc>
          <w:tcPr>
            <w:tcW w:w="2977" w:type="dxa"/>
            <w:shd w:val="clear" w:color="auto" w:fill="C0C0C0"/>
          </w:tcPr>
          <w:p w14:paraId="3068EDAC" w14:textId="77777777" w:rsidR="006E6E64" w:rsidRPr="00747D72" w:rsidRDefault="006E6E64" w:rsidP="00363182">
            <w:pPr>
              <w:tabs>
                <w:tab w:val="left" w:pos="1134"/>
                <w:tab w:val="left" w:pos="4111"/>
              </w:tabs>
              <w:ind w:right="-1"/>
              <w:rPr>
                <w:b/>
                <w:sz w:val="20"/>
                <w:szCs w:val="20"/>
              </w:rPr>
            </w:pPr>
            <w:r w:rsidRPr="00747D72">
              <w:rPr>
                <w:b/>
                <w:sz w:val="20"/>
                <w:szCs w:val="20"/>
              </w:rPr>
              <w:t>«ВОЗДЕРЖАЛСЯ»</w:t>
            </w:r>
          </w:p>
        </w:tc>
        <w:tc>
          <w:tcPr>
            <w:tcW w:w="1701" w:type="dxa"/>
          </w:tcPr>
          <w:p w14:paraId="4472AF22" w14:textId="77777777" w:rsidR="006E6E64" w:rsidRPr="008D0E09" w:rsidRDefault="006E6E64" w:rsidP="00363182">
            <w:pPr>
              <w:tabs>
                <w:tab w:val="left" w:pos="1134"/>
                <w:tab w:val="left" w:pos="4111"/>
              </w:tabs>
              <w:ind w:right="-1"/>
              <w:jc w:val="right"/>
              <w:rPr>
                <w:b/>
                <w:sz w:val="20"/>
                <w:szCs w:val="20"/>
              </w:rPr>
            </w:pPr>
            <w:r w:rsidRPr="008D0E09">
              <w:rPr>
                <w:b/>
                <w:sz w:val="20"/>
                <w:szCs w:val="20"/>
              </w:rPr>
              <w:t>0</w:t>
            </w:r>
          </w:p>
        </w:tc>
        <w:tc>
          <w:tcPr>
            <w:tcW w:w="1135" w:type="dxa"/>
          </w:tcPr>
          <w:p w14:paraId="7EB58869" w14:textId="77777777" w:rsidR="006E6E64" w:rsidRPr="008D0E09" w:rsidRDefault="006E6E64" w:rsidP="00363182">
            <w:pPr>
              <w:jc w:val="right"/>
              <w:rPr>
                <w:sz w:val="20"/>
                <w:szCs w:val="20"/>
              </w:rPr>
            </w:pPr>
            <w:r w:rsidRPr="008D0E09">
              <w:rPr>
                <w:b/>
                <w:bCs/>
                <w:sz w:val="20"/>
                <w:szCs w:val="20"/>
              </w:rPr>
              <w:t>0,00</w:t>
            </w:r>
          </w:p>
        </w:tc>
      </w:tr>
      <w:tr w:rsidR="006E6E64" w:rsidRPr="00747D72" w14:paraId="1DFFCC8D" w14:textId="77777777" w:rsidTr="00363182">
        <w:trPr>
          <w:cantSplit/>
        </w:trPr>
        <w:tc>
          <w:tcPr>
            <w:tcW w:w="2977" w:type="dxa"/>
            <w:shd w:val="clear" w:color="auto" w:fill="C0C0C0"/>
          </w:tcPr>
          <w:p w14:paraId="301216B9" w14:textId="77777777" w:rsidR="006E6E64" w:rsidRPr="00747D72" w:rsidRDefault="006E6E64" w:rsidP="00363182">
            <w:pPr>
              <w:tabs>
                <w:tab w:val="left" w:pos="1134"/>
                <w:tab w:val="left" w:pos="4111"/>
              </w:tabs>
              <w:ind w:right="-1"/>
              <w:rPr>
                <w:b/>
                <w:sz w:val="20"/>
                <w:szCs w:val="20"/>
              </w:rPr>
            </w:pPr>
            <w:r w:rsidRPr="00747D72">
              <w:rPr>
                <w:b/>
                <w:sz w:val="20"/>
                <w:szCs w:val="20"/>
              </w:rPr>
              <w:t>Недействительные</w:t>
            </w:r>
          </w:p>
        </w:tc>
        <w:tc>
          <w:tcPr>
            <w:tcW w:w="1701" w:type="dxa"/>
          </w:tcPr>
          <w:p w14:paraId="40FE7626" w14:textId="77777777" w:rsidR="006E6E64" w:rsidRPr="008D0E09" w:rsidRDefault="006E6E64" w:rsidP="00363182">
            <w:pPr>
              <w:tabs>
                <w:tab w:val="left" w:pos="1134"/>
                <w:tab w:val="left" w:pos="4111"/>
              </w:tabs>
              <w:ind w:right="-1"/>
              <w:jc w:val="right"/>
              <w:rPr>
                <w:b/>
                <w:sz w:val="20"/>
                <w:szCs w:val="20"/>
              </w:rPr>
            </w:pPr>
            <w:r>
              <w:rPr>
                <w:b/>
                <w:sz w:val="20"/>
                <w:szCs w:val="20"/>
              </w:rPr>
              <w:t>0</w:t>
            </w:r>
          </w:p>
        </w:tc>
        <w:tc>
          <w:tcPr>
            <w:tcW w:w="1135" w:type="dxa"/>
          </w:tcPr>
          <w:p w14:paraId="7D075975" w14:textId="77777777" w:rsidR="006E6E64" w:rsidRPr="008D0E09" w:rsidRDefault="006E6E64" w:rsidP="00363182">
            <w:pPr>
              <w:jc w:val="right"/>
              <w:rPr>
                <w:sz w:val="20"/>
                <w:szCs w:val="20"/>
              </w:rPr>
            </w:pPr>
            <w:r w:rsidRPr="008D0E09">
              <w:rPr>
                <w:b/>
                <w:bCs/>
                <w:sz w:val="20"/>
                <w:szCs w:val="20"/>
              </w:rPr>
              <w:t>0,0</w:t>
            </w:r>
            <w:r>
              <w:rPr>
                <w:b/>
                <w:bCs/>
                <w:sz w:val="20"/>
                <w:szCs w:val="20"/>
              </w:rPr>
              <w:t>0</w:t>
            </w:r>
          </w:p>
        </w:tc>
      </w:tr>
      <w:tr w:rsidR="006E6E64" w:rsidRPr="00747D72" w14:paraId="3249DB1E" w14:textId="77777777" w:rsidTr="00363182">
        <w:trPr>
          <w:cantSplit/>
        </w:trPr>
        <w:tc>
          <w:tcPr>
            <w:tcW w:w="2977" w:type="dxa"/>
            <w:shd w:val="clear" w:color="auto" w:fill="C0C0C0"/>
            <w:vAlign w:val="center"/>
          </w:tcPr>
          <w:p w14:paraId="7956F830" w14:textId="77777777" w:rsidR="006E6E64" w:rsidRPr="00747D72" w:rsidRDefault="006E6E64" w:rsidP="00363182">
            <w:pPr>
              <w:tabs>
                <w:tab w:val="left" w:pos="1134"/>
                <w:tab w:val="left" w:pos="4111"/>
              </w:tabs>
              <w:spacing w:line="180" w:lineRule="exact"/>
              <w:ind w:right="-1"/>
              <w:rPr>
                <w:b/>
                <w:bCs/>
                <w:sz w:val="20"/>
                <w:szCs w:val="20"/>
              </w:rPr>
            </w:pPr>
            <w:r w:rsidRPr="00747D72">
              <w:rPr>
                <w:b/>
                <w:bCs/>
                <w:sz w:val="20"/>
                <w:szCs w:val="20"/>
              </w:rPr>
              <w:t xml:space="preserve">Иные основания </w:t>
            </w:r>
            <w:r w:rsidRPr="00747D72">
              <w:rPr>
                <w:sz w:val="20"/>
                <w:szCs w:val="20"/>
              </w:rPr>
              <w:t>(не сданные)</w:t>
            </w:r>
          </w:p>
        </w:tc>
        <w:tc>
          <w:tcPr>
            <w:tcW w:w="1701" w:type="dxa"/>
          </w:tcPr>
          <w:p w14:paraId="187C47C5" w14:textId="77777777" w:rsidR="006E6E64" w:rsidRPr="008D0E09" w:rsidRDefault="006E6E64" w:rsidP="00363182">
            <w:pPr>
              <w:tabs>
                <w:tab w:val="left" w:pos="1134"/>
                <w:tab w:val="left" w:pos="4111"/>
              </w:tabs>
              <w:ind w:right="-1"/>
              <w:jc w:val="right"/>
              <w:rPr>
                <w:b/>
                <w:sz w:val="20"/>
                <w:szCs w:val="20"/>
              </w:rPr>
            </w:pPr>
            <w:r w:rsidRPr="008D0E09">
              <w:rPr>
                <w:b/>
                <w:sz w:val="20"/>
                <w:szCs w:val="20"/>
              </w:rPr>
              <w:t>0</w:t>
            </w:r>
          </w:p>
        </w:tc>
        <w:tc>
          <w:tcPr>
            <w:tcW w:w="1135" w:type="dxa"/>
          </w:tcPr>
          <w:p w14:paraId="72DA0DA1" w14:textId="77777777" w:rsidR="006E6E64" w:rsidRPr="008D0E09" w:rsidRDefault="006E6E64" w:rsidP="00363182">
            <w:pPr>
              <w:jc w:val="right"/>
              <w:rPr>
                <w:sz w:val="20"/>
                <w:szCs w:val="20"/>
              </w:rPr>
            </w:pPr>
            <w:r w:rsidRPr="008D0E09">
              <w:rPr>
                <w:b/>
                <w:bCs/>
                <w:sz w:val="20"/>
                <w:szCs w:val="20"/>
              </w:rPr>
              <w:t>0,00</w:t>
            </w:r>
          </w:p>
        </w:tc>
      </w:tr>
    </w:tbl>
    <w:p w14:paraId="1B2E4E6B" w14:textId="77777777" w:rsidR="00A84AC2" w:rsidRDefault="00A84AC2" w:rsidP="00A84AC2">
      <w:pPr>
        <w:tabs>
          <w:tab w:val="left" w:pos="397"/>
          <w:tab w:val="left" w:pos="737"/>
        </w:tabs>
        <w:ind w:right="1" w:firstLine="709"/>
        <w:jc w:val="both"/>
        <w:rPr>
          <w:b/>
          <w:bCs/>
          <w:sz w:val="20"/>
          <w:szCs w:val="20"/>
        </w:rPr>
      </w:pPr>
    </w:p>
    <w:p w14:paraId="5A831498" w14:textId="77777777" w:rsidR="00A84AC2" w:rsidRDefault="00A84AC2" w:rsidP="00A84AC2">
      <w:pPr>
        <w:tabs>
          <w:tab w:val="left" w:pos="397"/>
          <w:tab w:val="left" w:pos="737"/>
        </w:tabs>
        <w:ind w:right="1" w:firstLine="709"/>
        <w:jc w:val="both"/>
        <w:rPr>
          <w:b/>
          <w:bCs/>
          <w:sz w:val="20"/>
          <w:szCs w:val="20"/>
        </w:rPr>
      </w:pPr>
      <w:r w:rsidRPr="00BB7469">
        <w:rPr>
          <w:b/>
          <w:bCs/>
          <w:sz w:val="20"/>
          <w:szCs w:val="20"/>
        </w:rPr>
        <w:lastRenderedPageBreak/>
        <w:t>Формулировка решения, принятого общим собранием</w:t>
      </w:r>
      <w:r>
        <w:rPr>
          <w:b/>
          <w:bCs/>
          <w:sz w:val="20"/>
          <w:szCs w:val="20"/>
        </w:rPr>
        <w:t xml:space="preserve"> акционеров</w:t>
      </w:r>
      <w:r w:rsidRPr="00BB7469">
        <w:rPr>
          <w:b/>
          <w:bCs/>
          <w:sz w:val="20"/>
          <w:szCs w:val="20"/>
        </w:rPr>
        <w:t xml:space="preserve"> по вопросу № 1 повестки дня общего собрания</w:t>
      </w:r>
      <w:r>
        <w:rPr>
          <w:b/>
          <w:bCs/>
          <w:sz w:val="20"/>
          <w:szCs w:val="20"/>
        </w:rPr>
        <w:t xml:space="preserve"> акционеров ПАО ВЗПО «Техника»</w:t>
      </w:r>
      <w:r w:rsidRPr="00BB7469">
        <w:rPr>
          <w:b/>
          <w:bCs/>
          <w:sz w:val="20"/>
          <w:szCs w:val="20"/>
        </w:rPr>
        <w:t>:</w:t>
      </w:r>
    </w:p>
    <w:p w14:paraId="71B9EE1F" w14:textId="3E52D6AC" w:rsidR="00A84AC2" w:rsidRPr="00DE00FC" w:rsidRDefault="00A84AC2" w:rsidP="00A84AC2">
      <w:pPr>
        <w:tabs>
          <w:tab w:val="left" w:pos="397"/>
          <w:tab w:val="left" w:pos="737"/>
        </w:tabs>
        <w:ind w:right="1" w:firstLine="709"/>
        <w:jc w:val="both"/>
        <w:rPr>
          <w:sz w:val="20"/>
          <w:szCs w:val="20"/>
        </w:rPr>
      </w:pPr>
      <w:r w:rsidRPr="00DE00FC">
        <w:rPr>
          <w:sz w:val="20"/>
          <w:szCs w:val="20"/>
        </w:rPr>
        <w:t xml:space="preserve">Досрочно прекратить полномочия членов Совета директоров </w:t>
      </w:r>
      <w:r w:rsidR="00496BA5">
        <w:rPr>
          <w:sz w:val="20"/>
          <w:szCs w:val="20"/>
        </w:rPr>
        <w:t>Публичного а</w:t>
      </w:r>
      <w:r w:rsidRPr="00DE00FC">
        <w:rPr>
          <w:sz w:val="20"/>
          <w:szCs w:val="20"/>
        </w:rPr>
        <w:t>кционерного общества Владимирский завод прецизионного оборудования «Техника».</w:t>
      </w:r>
    </w:p>
    <w:p w14:paraId="23AC8E11" w14:textId="77777777" w:rsidR="00D139C3" w:rsidRDefault="00D139C3" w:rsidP="002B13DC">
      <w:pPr>
        <w:tabs>
          <w:tab w:val="left" w:pos="397"/>
          <w:tab w:val="left" w:pos="737"/>
        </w:tabs>
        <w:ind w:right="1" w:firstLine="709"/>
        <w:jc w:val="both"/>
        <w:rPr>
          <w:b/>
          <w:bCs/>
          <w:i/>
          <w:iCs/>
          <w:sz w:val="20"/>
          <w:szCs w:val="20"/>
          <w:u w:val="single"/>
        </w:rPr>
      </w:pPr>
    </w:p>
    <w:p w14:paraId="2DD2EA09" w14:textId="77777777" w:rsidR="002B13DC" w:rsidRDefault="002B13DC" w:rsidP="002B13DC">
      <w:pPr>
        <w:tabs>
          <w:tab w:val="left" w:pos="397"/>
          <w:tab w:val="left" w:pos="737"/>
        </w:tabs>
        <w:ind w:right="1" w:firstLine="709"/>
        <w:jc w:val="both"/>
        <w:rPr>
          <w:i/>
          <w:iCs/>
          <w:sz w:val="20"/>
          <w:szCs w:val="20"/>
        </w:rPr>
      </w:pPr>
      <w:r>
        <w:rPr>
          <w:b/>
          <w:bCs/>
          <w:i/>
          <w:iCs/>
          <w:sz w:val="20"/>
          <w:szCs w:val="20"/>
          <w:u w:val="single"/>
        </w:rPr>
        <w:t xml:space="preserve">По </w:t>
      </w:r>
      <w:r w:rsidRPr="00AE61D6">
        <w:rPr>
          <w:b/>
          <w:bCs/>
          <w:i/>
          <w:iCs/>
          <w:sz w:val="20"/>
          <w:szCs w:val="20"/>
          <w:u w:val="single"/>
        </w:rPr>
        <w:t>Вопрос</w:t>
      </w:r>
      <w:r>
        <w:rPr>
          <w:b/>
          <w:bCs/>
          <w:i/>
          <w:iCs/>
          <w:sz w:val="20"/>
          <w:szCs w:val="20"/>
          <w:u w:val="single"/>
        </w:rPr>
        <w:t>у</w:t>
      </w:r>
      <w:r w:rsidRPr="00AE61D6">
        <w:rPr>
          <w:b/>
          <w:bCs/>
          <w:i/>
          <w:iCs/>
          <w:sz w:val="20"/>
          <w:szCs w:val="20"/>
          <w:u w:val="single"/>
        </w:rPr>
        <w:t xml:space="preserve"> 2.</w:t>
      </w:r>
      <w:r w:rsidRPr="00876CEB">
        <w:rPr>
          <w:sz w:val="20"/>
          <w:szCs w:val="20"/>
        </w:rPr>
        <w:t xml:space="preserve"> </w:t>
      </w:r>
      <w:r w:rsidRPr="004A4182">
        <w:rPr>
          <w:i/>
          <w:iCs/>
          <w:sz w:val="20"/>
          <w:szCs w:val="20"/>
        </w:rPr>
        <w:t xml:space="preserve">Определение кворума: </w:t>
      </w:r>
    </w:p>
    <w:p w14:paraId="545041AE" w14:textId="77777777" w:rsidR="006E6E64" w:rsidRDefault="006E6E64" w:rsidP="006E6E64">
      <w:pPr>
        <w:ind w:firstLine="709"/>
        <w:jc w:val="both"/>
        <w:rPr>
          <w:sz w:val="20"/>
          <w:szCs w:val="20"/>
        </w:rPr>
      </w:pPr>
      <w:r w:rsidRPr="00B00A0C">
        <w:rPr>
          <w:sz w:val="20"/>
          <w:szCs w:val="20"/>
        </w:rPr>
        <w:t xml:space="preserve">Число кумулятивных голосов, которыми обладали лица, принявшие участие в общем собрании </w:t>
      </w:r>
      <w:r>
        <w:rPr>
          <w:sz w:val="20"/>
          <w:szCs w:val="20"/>
        </w:rPr>
        <w:t xml:space="preserve">– </w:t>
      </w:r>
      <w:r w:rsidRPr="008D0E09">
        <w:rPr>
          <w:sz w:val="20"/>
          <w:szCs w:val="20"/>
        </w:rPr>
        <w:t>157</w:t>
      </w:r>
      <w:r>
        <w:rPr>
          <w:sz w:val="20"/>
          <w:szCs w:val="20"/>
        </w:rPr>
        <w:t xml:space="preserve"> 325</w:t>
      </w:r>
      <w:r w:rsidRPr="008D0E09">
        <w:rPr>
          <w:sz w:val="20"/>
          <w:szCs w:val="20"/>
        </w:rPr>
        <w:t xml:space="preserve"> или 88,</w:t>
      </w:r>
      <w:r>
        <w:rPr>
          <w:sz w:val="20"/>
          <w:szCs w:val="20"/>
        </w:rPr>
        <w:t>2</w:t>
      </w:r>
      <w:r w:rsidRPr="008D0E09">
        <w:rPr>
          <w:sz w:val="20"/>
          <w:szCs w:val="20"/>
        </w:rPr>
        <w:t>3 %.</w:t>
      </w:r>
    </w:p>
    <w:p w14:paraId="25F49225" w14:textId="77777777" w:rsidR="006E6E64" w:rsidRDefault="006E6E64" w:rsidP="006E6E64">
      <w:pPr>
        <w:ind w:firstLine="709"/>
        <w:jc w:val="both"/>
        <w:rPr>
          <w:b/>
          <w:bCs/>
          <w:sz w:val="20"/>
          <w:szCs w:val="20"/>
          <w:u w:val="single"/>
        </w:rPr>
      </w:pPr>
      <w:r w:rsidRPr="00D25DE1">
        <w:rPr>
          <w:b/>
          <w:bCs/>
          <w:sz w:val="20"/>
          <w:szCs w:val="20"/>
          <w:u w:val="single"/>
        </w:rPr>
        <w:t>Кворум имеется.</w:t>
      </w:r>
    </w:p>
    <w:p w14:paraId="3297586E" w14:textId="77777777" w:rsidR="006E6E64" w:rsidRPr="00D25DE1" w:rsidRDefault="006E6E64" w:rsidP="006E6E64">
      <w:pPr>
        <w:tabs>
          <w:tab w:val="left" w:pos="1701"/>
          <w:tab w:val="left" w:pos="5103"/>
        </w:tabs>
        <w:ind w:left="357"/>
        <w:rPr>
          <w:i/>
          <w:iCs/>
          <w:sz w:val="20"/>
          <w:szCs w:val="20"/>
        </w:rPr>
      </w:pPr>
      <w:r w:rsidRPr="00D25DE1">
        <w:rPr>
          <w:i/>
          <w:iCs/>
          <w:sz w:val="20"/>
          <w:szCs w:val="20"/>
        </w:rPr>
        <w:t xml:space="preserve">   Голоса между кандидатами в Совет директоров распределились следующим образом:</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9"/>
        <w:gridCol w:w="3521"/>
        <w:gridCol w:w="1582"/>
        <w:gridCol w:w="1842"/>
      </w:tblGrid>
      <w:tr w:rsidR="006E6E64" w:rsidRPr="00D25DE1" w14:paraId="431B88EF" w14:textId="77777777" w:rsidTr="00363182">
        <w:tc>
          <w:tcPr>
            <w:tcW w:w="589" w:type="dxa"/>
            <w:shd w:val="clear" w:color="auto" w:fill="C0C0C0"/>
          </w:tcPr>
          <w:p w14:paraId="73283645" w14:textId="77777777" w:rsidR="006E6E64" w:rsidRPr="00D25DE1" w:rsidRDefault="006E6E64" w:rsidP="00363182">
            <w:pPr>
              <w:spacing w:line="200" w:lineRule="exact"/>
              <w:jc w:val="center"/>
              <w:rPr>
                <w:bCs/>
                <w:sz w:val="20"/>
                <w:szCs w:val="20"/>
              </w:rPr>
            </w:pPr>
            <w:r w:rsidRPr="00D25DE1">
              <w:rPr>
                <w:bCs/>
                <w:sz w:val="20"/>
                <w:szCs w:val="20"/>
              </w:rPr>
              <w:t>№ п/п</w:t>
            </w:r>
          </w:p>
        </w:tc>
        <w:tc>
          <w:tcPr>
            <w:tcW w:w="5103" w:type="dxa"/>
            <w:gridSpan w:val="2"/>
            <w:shd w:val="clear" w:color="auto" w:fill="C0C0C0"/>
            <w:vAlign w:val="center"/>
          </w:tcPr>
          <w:p w14:paraId="68B6EBC0" w14:textId="77777777" w:rsidR="006E6E64" w:rsidRPr="00D25DE1" w:rsidRDefault="006E6E64" w:rsidP="00363182">
            <w:pPr>
              <w:spacing w:line="200" w:lineRule="exact"/>
              <w:jc w:val="center"/>
              <w:rPr>
                <w:bCs/>
                <w:sz w:val="20"/>
                <w:szCs w:val="20"/>
              </w:rPr>
            </w:pPr>
            <w:r w:rsidRPr="00D25DE1">
              <w:rPr>
                <w:bCs/>
                <w:sz w:val="20"/>
                <w:szCs w:val="20"/>
              </w:rPr>
              <w:t>ФИО кандидата в Совет директоров</w:t>
            </w:r>
          </w:p>
        </w:tc>
        <w:tc>
          <w:tcPr>
            <w:tcW w:w="1842" w:type="dxa"/>
            <w:shd w:val="clear" w:color="auto" w:fill="C0C0C0"/>
            <w:vAlign w:val="center"/>
          </w:tcPr>
          <w:p w14:paraId="4C7F1A2A" w14:textId="77777777" w:rsidR="006E6E64" w:rsidRPr="00D25DE1" w:rsidRDefault="006E6E64" w:rsidP="00363182">
            <w:pPr>
              <w:spacing w:line="200" w:lineRule="exact"/>
              <w:jc w:val="center"/>
              <w:rPr>
                <w:bCs/>
                <w:sz w:val="20"/>
                <w:szCs w:val="20"/>
              </w:rPr>
            </w:pPr>
            <w:r w:rsidRPr="00D25DE1">
              <w:rPr>
                <w:bCs/>
                <w:sz w:val="20"/>
                <w:szCs w:val="20"/>
              </w:rPr>
              <w:t>Число голосов</w:t>
            </w:r>
          </w:p>
        </w:tc>
      </w:tr>
      <w:tr w:rsidR="006E6E64" w:rsidRPr="00A47D93" w14:paraId="6686B85E" w14:textId="77777777" w:rsidTr="003631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89" w:type="dxa"/>
            <w:tcBorders>
              <w:top w:val="single" w:sz="4" w:space="0" w:color="auto"/>
              <w:left w:val="single" w:sz="4" w:space="0" w:color="auto"/>
              <w:bottom w:val="single" w:sz="4" w:space="0" w:color="auto"/>
              <w:right w:val="single" w:sz="4" w:space="0" w:color="auto"/>
            </w:tcBorders>
            <w:vAlign w:val="center"/>
          </w:tcPr>
          <w:p w14:paraId="12612433" w14:textId="77777777" w:rsidR="006E6E64" w:rsidRPr="00D25DE1" w:rsidRDefault="006E6E64" w:rsidP="00363182">
            <w:pPr>
              <w:tabs>
                <w:tab w:val="left" w:pos="1134"/>
                <w:tab w:val="left" w:pos="4111"/>
              </w:tabs>
              <w:ind w:right="-1"/>
              <w:jc w:val="right"/>
              <w:rPr>
                <w:bCs/>
                <w:sz w:val="20"/>
                <w:szCs w:val="20"/>
              </w:rPr>
            </w:pPr>
            <w:r w:rsidRPr="00D25DE1">
              <w:rPr>
                <w:bCs/>
                <w:sz w:val="20"/>
                <w:szCs w:val="20"/>
              </w:rPr>
              <w:t>1.</w:t>
            </w:r>
          </w:p>
        </w:tc>
        <w:tc>
          <w:tcPr>
            <w:tcW w:w="5103" w:type="dxa"/>
            <w:gridSpan w:val="2"/>
            <w:tcBorders>
              <w:top w:val="single" w:sz="4" w:space="0" w:color="auto"/>
              <w:left w:val="single" w:sz="4" w:space="0" w:color="auto"/>
              <w:bottom w:val="single" w:sz="4" w:space="0" w:color="auto"/>
              <w:right w:val="single" w:sz="4" w:space="0" w:color="auto"/>
            </w:tcBorders>
            <w:vAlign w:val="center"/>
          </w:tcPr>
          <w:p w14:paraId="33B6772B" w14:textId="77777777" w:rsidR="006E6E64" w:rsidRPr="00D25DE1" w:rsidRDefault="006E6E64" w:rsidP="00363182">
            <w:pPr>
              <w:pStyle w:val="ab"/>
              <w:rPr>
                <w:rFonts w:ascii="Times New Roman" w:hAnsi="Times New Roman"/>
                <w:highlight w:val="yellow"/>
              </w:rPr>
            </w:pPr>
            <w:r w:rsidRPr="00AC6730">
              <w:rPr>
                <w:rFonts w:ascii="Times New Roman" w:hAnsi="Times New Roman"/>
              </w:rPr>
              <w:t xml:space="preserve">Александрова </w:t>
            </w:r>
            <w:r>
              <w:rPr>
                <w:rFonts w:ascii="Times New Roman" w:hAnsi="Times New Roman"/>
              </w:rPr>
              <w:t>Кристина Владимировна</w:t>
            </w:r>
          </w:p>
        </w:tc>
        <w:tc>
          <w:tcPr>
            <w:tcW w:w="1842" w:type="dxa"/>
            <w:tcBorders>
              <w:top w:val="single" w:sz="4" w:space="0" w:color="auto"/>
              <w:left w:val="single" w:sz="4" w:space="0" w:color="auto"/>
              <w:bottom w:val="single" w:sz="4" w:space="0" w:color="auto"/>
              <w:right w:val="single" w:sz="4" w:space="0" w:color="auto"/>
            </w:tcBorders>
            <w:vAlign w:val="center"/>
          </w:tcPr>
          <w:p w14:paraId="7A0680C3" w14:textId="77777777" w:rsidR="006E6E64" w:rsidRPr="008D0E09" w:rsidRDefault="006E6E64" w:rsidP="00363182">
            <w:pPr>
              <w:jc w:val="right"/>
              <w:rPr>
                <w:b/>
                <w:sz w:val="20"/>
                <w:szCs w:val="20"/>
              </w:rPr>
            </w:pPr>
            <w:r>
              <w:rPr>
                <w:b/>
                <w:sz w:val="20"/>
                <w:szCs w:val="20"/>
              </w:rPr>
              <w:t>29665</w:t>
            </w:r>
          </w:p>
        </w:tc>
      </w:tr>
      <w:tr w:rsidR="006E6E64" w:rsidRPr="00A47D93" w14:paraId="0295DBC4" w14:textId="77777777" w:rsidTr="003631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89" w:type="dxa"/>
            <w:tcBorders>
              <w:top w:val="single" w:sz="4" w:space="0" w:color="auto"/>
              <w:left w:val="single" w:sz="4" w:space="0" w:color="auto"/>
              <w:bottom w:val="single" w:sz="4" w:space="0" w:color="auto"/>
              <w:right w:val="single" w:sz="4" w:space="0" w:color="auto"/>
            </w:tcBorders>
            <w:vAlign w:val="center"/>
          </w:tcPr>
          <w:p w14:paraId="595BCDFB" w14:textId="77777777" w:rsidR="006E6E64" w:rsidRPr="00D25DE1" w:rsidRDefault="006E6E64" w:rsidP="00363182">
            <w:pPr>
              <w:tabs>
                <w:tab w:val="left" w:pos="1134"/>
                <w:tab w:val="left" w:pos="4111"/>
              </w:tabs>
              <w:ind w:right="-1"/>
              <w:jc w:val="right"/>
              <w:rPr>
                <w:bCs/>
                <w:sz w:val="20"/>
                <w:szCs w:val="20"/>
              </w:rPr>
            </w:pPr>
            <w:r>
              <w:rPr>
                <w:bCs/>
                <w:sz w:val="20"/>
                <w:szCs w:val="20"/>
              </w:rPr>
              <w:t>2.</w:t>
            </w:r>
          </w:p>
        </w:tc>
        <w:tc>
          <w:tcPr>
            <w:tcW w:w="5103" w:type="dxa"/>
            <w:gridSpan w:val="2"/>
            <w:tcBorders>
              <w:top w:val="single" w:sz="4" w:space="0" w:color="auto"/>
              <w:left w:val="single" w:sz="4" w:space="0" w:color="auto"/>
              <w:bottom w:val="single" w:sz="4" w:space="0" w:color="auto"/>
              <w:right w:val="single" w:sz="4" w:space="0" w:color="auto"/>
            </w:tcBorders>
            <w:vAlign w:val="center"/>
          </w:tcPr>
          <w:p w14:paraId="31F9FC3D" w14:textId="77777777" w:rsidR="006E6E64" w:rsidRPr="00D25DE1" w:rsidRDefault="006E6E64" w:rsidP="00363182">
            <w:pPr>
              <w:pStyle w:val="ab"/>
              <w:rPr>
                <w:rFonts w:ascii="Times New Roman" w:hAnsi="Times New Roman"/>
              </w:rPr>
            </w:pPr>
            <w:r w:rsidRPr="00D25DE1">
              <w:rPr>
                <w:rFonts w:ascii="Times New Roman" w:hAnsi="Times New Roman"/>
              </w:rPr>
              <w:t>Беляков Игорь Геннадьевич</w:t>
            </w:r>
          </w:p>
        </w:tc>
        <w:tc>
          <w:tcPr>
            <w:tcW w:w="1842" w:type="dxa"/>
            <w:tcBorders>
              <w:top w:val="single" w:sz="4" w:space="0" w:color="auto"/>
              <w:left w:val="single" w:sz="4" w:space="0" w:color="auto"/>
              <w:bottom w:val="single" w:sz="4" w:space="0" w:color="auto"/>
              <w:right w:val="single" w:sz="4" w:space="0" w:color="auto"/>
            </w:tcBorders>
            <w:vAlign w:val="center"/>
          </w:tcPr>
          <w:p w14:paraId="5E4E72C5" w14:textId="77777777" w:rsidR="006E6E64" w:rsidRPr="008D0E09" w:rsidRDefault="006E6E64" w:rsidP="00363182">
            <w:pPr>
              <w:jc w:val="right"/>
              <w:rPr>
                <w:b/>
                <w:sz w:val="20"/>
                <w:szCs w:val="20"/>
              </w:rPr>
            </w:pPr>
            <w:r>
              <w:rPr>
                <w:b/>
                <w:sz w:val="20"/>
                <w:szCs w:val="20"/>
              </w:rPr>
              <w:t>32265</w:t>
            </w:r>
          </w:p>
        </w:tc>
      </w:tr>
      <w:tr w:rsidR="006E6E64" w:rsidRPr="00A47D93" w14:paraId="7D072A4D" w14:textId="77777777" w:rsidTr="003631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89" w:type="dxa"/>
            <w:tcBorders>
              <w:top w:val="single" w:sz="4" w:space="0" w:color="auto"/>
              <w:left w:val="single" w:sz="4" w:space="0" w:color="auto"/>
              <w:bottom w:val="single" w:sz="4" w:space="0" w:color="auto"/>
              <w:right w:val="single" w:sz="4" w:space="0" w:color="auto"/>
            </w:tcBorders>
            <w:vAlign w:val="center"/>
          </w:tcPr>
          <w:p w14:paraId="4A1CACC5" w14:textId="77777777" w:rsidR="006E6E64" w:rsidRPr="00D25DE1" w:rsidRDefault="006E6E64" w:rsidP="00363182">
            <w:pPr>
              <w:tabs>
                <w:tab w:val="left" w:pos="1134"/>
                <w:tab w:val="left" w:pos="4111"/>
              </w:tabs>
              <w:ind w:right="-1"/>
              <w:jc w:val="right"/>
              <w:rPr>
                <w:bCs/>
                <w:sz w:val="20"/>
                <w:szCs w:val="20"/>
              </w:rPr>
            </w:pPr>
            <w:r>
              <w:rPr>
                <w:bCs/>
                <w:sz w:val="20"/>
                <w:szCs w:val="20"/>
              </w:rPr>
              <w:t>3</w:t>
            </w:r>
            <w:r w:rsidRPr="00D25DE1">
              <w:rPr>
                <w:bCs/>
                <w:sz w:val="20"/>
                <w:szCs w:val="20"/>
              </w:rPr>
              <w:t>.</w:t>
            </w:r>
          </w:p>
        </w:tc>
        <w:tc>
          <w:tcPr>
            <w:tcW w:w="5103" w:type="dxa"/>
            <w:gridSpan w:val="2"/>
            <w:tcBorders>
              <w:top w:val="single" w:sz="4" w:space="0" w:color="auto"/>
              <w:left w:val="single" w:sz="4" w:space="0" w:color="auto"/>
              <w:bottom w:val="single" w:sz="4" w:space="0" w:color="auto"/>
              <w:right w:val="single" w:sz="4" w:space="0" w:color="auto"/>
            </w:tcBorders>
            <w:vAlign w:val="center"/>
          </w:tcPr>
          <w:p w14:paraId="491CCEBF" w14:textId="77777777" w:rsidR="006E6E64" w:rsidRPr="00D25DE1" w:rsidRDefault="006E6E64" w:rsidP="00363182">
            <w:pPr>
              <w:pStyle w:val="ab"/>
              <w:rPr>
                <w:rFonts w:ascii="Times New Roman" w:hAnsi="Times New Roman"/>
              </w:rPr>
            </w:pPr>
            <w:r>
              <w:rPr>
                <w:rFonts w:ascii="Times New Roman" w:hAnsi="Times New Roman"/>
              </w:rPr>
              <w:t>Ковальчук Мария Андреевна</w:t>
            </w:r>
          </w:p>
        </w:tc>
        <w:tc>
          <w:tcPr>
            <w:tcW w:w="1842" w:type="dxa"/>
            <w:tcBorders>
              <w:top w:val="single" w:sz="4" w:space="0" w:color="auto"/>
              <w:left w:val="single" w:sz="4" w:space="0" w:color="auto"/>
              <w:bottom w:val="single" w:sz="4" w:space="0" w:color="auto"/>
              <w:right w:val="single" w:sz="4" w:space="0" w:color="auto"/>
            </w:tcBorders>
          </w:tcPr>
          <w:p w14:paraId="7134434F" w14:textId="77777777" w:rsidR="006E6E64" w:rsidRPr="008D0E09" w:rsidRDefault="006E6E64" w:rsidP="00363182">
            <w:pPr>
              <w:jc w:val="right"/>
              <w:rPr>
                <w:b/>
                <w:sz w:val="20"/>
                <w:szCs w:val="20"/>
              </w:rPr>
            </w:pPr>
            <w:r>
              <w:rPr>
                <w:b/>
                <w:sz w:val="20"/>
                <w:szCs w:val="20"/>
              </w:rPr>
              <w:t>26790</w:t>
            </w:r>
          </w:p>
        </w:tc>
      </w:tr>
      <w:tr w:rsidR="006E6E64" w:rsidRPr="00A47D93" w14:paraId="227311AC" w14:textId="77777777" w:rsidTr="003631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89" w:type="dxa"/>
            <w:tcBorders>
              <w:top w:val="single" w:sz="4" w:space="0" w:color="auto"/>
              <w:left w:val="single" w:sz="4" w:space="0" w:color="auto"/>
              <w:bottom w:val="single" w:sz="4" w:space="0" w:color="auto"/>
              <w:right w:val="single" w:sz="4" w:space="0" w:color="auto"/>
            </w:tcBorders>
            <w:vAlign w:val="center"/>
          </w:tcPr>
          <w:p w14:paraId="16EECEE0" w14:textId="77777777" w:rsidR="006E6E64" w:rsidRDefault="006E6E64" w:rsidP="00363182">
            <w:pPr>
              <w:tabs>
                <w:tab w:val="left" w:pos="1134"/>
                <w:tab w:val="left" w:pos="4111"/>
              </w:tabs>
              <w:ind w:right="-1"/>
              <w:jc w:val="right"/>
              <w:rPr>
                <w:bCs/>
                <w:sz w:val="20"/>
                <w:szCs w:val="20"/>
              </w:rPr>
            </w:pPr>
            <w:r>
              <w:rPr>
                <w:bCs/>
                <w:sz w:val="20"/>
                <w:szCs w:val="20"/>
              </w:rPr>
              <w:t>4.</w:t>
            </w:r>
          </w:p>
        </w:tc>
        <w:tc>
          <w:tcPr>
            <w:tcW w:w="5103" w:type="dxa"/>
            <w:gridSpan w:val="2"/>
            <w:tcBorders>
              <w:top w:val="single" w:sz="4" w:space="0" w:color="auto"/>
              <w:left w:val="single" w:sz="4" w:space="0" w:color="auto"/>
              <w:bottom w:val="single" w:sz="4" w:space="0" w:color="auto"/>
              <w:right w:val="single" w:sz="4" w:space="0" w:color="auto"/>
            </w:tcBorders>
            <w:vAlign w:val="center"/>
          </w:tcPr>
          <w:p w14:paraId="62832770" w14:textId="77777777" w:rsidR="006E6E64" w:rsidRDefault="006E6E64" w:rsidP="00363182">
            <w:pPr>
              <w:pStyle w:val="ab"/>
              <w:rPr>
                <w:rFonts w:ascii="Times New Roman" w:hAnsi="Times New Roman"/>
              </w:rPr>
            </w:pPr>
            <w:r w:rsidRPr="00D25DE1">
              <w:rPr>
                <w:rFonts w:ascii="Times New Roman" w:hAnsi="Times New Roman"/>
              </w:rPr>
              <w:t>Мельников Павел Алексеевич</w:t>
            </w:r>
          </w:p>
        </w:tc>
        <w:tc>
          <w:tcPr>
            <w:tcW w:w="1842" w:type="dxa"/>
            <w:tcBorders>
              <w:top w:val="single" w:sz="4" w:space="0" w:color="auto"/>
              <w:left w:val="single" w:sz="4" w:space="0" w:color="auto"/>
              <w:bottom w:val="single" w:sz="4" w:space="0" w:color="auto"/>
              <w:right w:val="single" w:sz="4" w:space="0" w:color="auto"/>
            </w:tcBorders>
          </w:tcPr>
          <w:p w14:paraId="5C8CD924" w14:textId="77777777" w:rsidR="006E6E64" w:rsidRPr="008D0E09" w:rsidRDefault="006E6E64" w:rsidP="00363182">
            <w:pPr>
              <w:jc w:val="right"/>
              <w:rPr>
                <w:b/>
                <w:sz w:val="20"/>
                <w:szCs w:val="20"/>
              </w:rPr>
            </w:pPr>
            <w:r>
              <w:rPr>
                <w:b/>
                <w:sz w:val="20"/>
                <w:szCs w:val="20"/>
              </w:rPr>
              <w:t>36340</w:t>
            </w:r>
          </w:p>
        </w:tc>
      </w:tr>
      <w:tr w:rsidR="006E6E64" w:rsidRPr="00A47D93" w14:paraId="4151E17C" w14:textId="77777777" w:rsidTr="003631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89" w:type="dxa"/>
            <w:tcBorders>
              <w:top w:val="single" w:sz="4" w:space="0" w:color="auto"/>
              <w:left w:val="single" w:sz="4" w:space="0" w:color="auto"/>
              <w:bottom w:val="single" w:sz="4" w:space="0" w:color="auto"/>
              <w:right w:val="single" w:sz="4" w:space="0" w:color="auto"/>
            </w:tcBorders>
            <w:vAlign w:val="center"/>
          </w:tcPr>
          <w:p w14:paraId="3379B3EC" w14:textId="77777777" w:rsidR="006E6E64" w:rsidRPr="00D25DE1" w:rsidRDefault="006E6E64" w:rsidP="00363182">
            <w:pPr>
              <w:tabs>
                <w:tab w:val="left" w:pos="1134"/>
                <w:tab w:val="left" w:pos="4111"/>
              </w:tabs>
              <w:ind w:right="-1"/>
              <w:jc w:val="right"/>
              <w:rPr>
                <w:bCs/>
                <w:sz w:val="20"/>
                <w:szCs w:val="20"/>
              </w:rPr>
            </w:pPr>
            <w:r>
              <w:rPr>
                <w:bCs/>
                <w:sz w:val="20"/>
                <w:szCs w:val="20"/>
              </w:rPr>
              <w:t>5</w:t>
            </w:r>
            <w:r w:rsidRPr="00D25DE1">
              <w:rPr>
                <w:bCs/>
                <w:sz w:val="20"/>
                <w:szCs w:val="20"/>
              </w:rPr>
              <w:t>.</w:t>
            </w:r>
          </w:p>
        </w:tc>
        <w:tc>
          <w:tcPr>
            <w:tcW w:w="5103" w:type="dxa"/>
            <w:gridSpan w:val="2"/>
            <w:tcBorders>
              <w:top w:val="single" w:sz="4" w:space="0" w:color="auto"/>
              <w:left w:val="single" w:sz="4" w:space="0" w:color="auto"/>
              <w:bottom w:val="single" w:sz="4" w:space="0" w:color="auto"/>
              <w:right w:val="single" w:sz="4" w:space="0" w:color="auto"/>
            </w:tcBorders>
            <w:vAlign w:val="center"/>
          </w:tcPr>
          <w:p w14:paraId="5EF846AA" w14:textId="77777777" w:rsidR="006E6E64" w:rsidRPr="00D25DE1" w:rsidRDefault="006E6E64" w:rsidP="00363182">
            <w:pPr>
              <w:pStyle w:val="ab"/>
              <w:rPr>
                <w:rFonts w:ascii="Times New Roman" w:hAnsi="Times New Roman"/>
              </w:rPr>
            </w:pPr>
            <w:r>
              <w:rPr>
                <w:rFonts w:ascii="Times New Roman" w:hAnsi="Times New Roman"/>
              </w:rPr>
              <w:t>Хромушин Сергей Владимирович</w:t>
            </w:r>
          </w:p>
        </w:tc>
        <w:tc>
          <w:tcPr>
            <w:tcW w:w="1842" w:type="dxa"/>
            <w:tcBorders>
              <w:top w:val="single" w:sz="4" w:space="0" w:color="auto"/>
              <w:left w:val="single" w:sz="4" w:space="0" w:color="auto"/>
              <w:bottom w:val="single" w:sz="4" w:space="0" w:color="auto"/>
              <w:right w:val="single" w:sz="4" w:space="0" w:color="auto"/>
            </w:tcBorders>
          </w:tcPr>
          <w:p w14:paraId="75BBD11B" w14:textId="77777777" w:rsidR="006E6E64" w:rsidRPr="008D0E09" w:rsidRDefault="006E6E64" w:rsidP="00363182">
            <w:pPr>
              <w:jc w:val="right"/>
              <w:rPr>
                <w:b/>
                <w:sz w:val="20"/>
                <w:szCs w:val="20"/>
              </w:rPr>
            </w:pPr>
            <w:r>
              <w:rPr>
                <w:b/>
                <w:sz w:val="20"/>
                <w:szCs w:val="20"/>
              </w:rPr>
              <w:t>32265</w:t>
            </w:r>
          </w:p>
        </w:tc>
      </w:tr>
      <w:tr w:rsidR="006E6E64" w:rsidRPr="00A47D93" w14:paraId="3B54F57C" w14:textId="77777777" w:rsidTr="003631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589" w:type="dxa"/>
          <w:cantSplit/>
        </w:trPr>
        <w:tc>
          <w:tcPr>
            <w:tcW w:w="3521" w:type="dxa"/>
            <w:tcBorders>
              <w:top w:val="single" w:sz="4" w:space="0" w:color="auto"/>
              <w:left w:val="single" w:sz="4" w:space="0" w:color="auto"/>
              <w:bottom w:val="single" w:sz="4" w:space="0" w:color="auto"/>
            </w:tcBorders>
          </w:tcPr>
          <w:p w14:paraId="7D442271" w14:textId="77777777" w:rsidR="006E6E64" w:rsidRPr="00D25DE1" w:rsidRDefault="006E6E64" w:rsidP="00363182">
            <w:pPr>
              <w:tabs>
                <w:tab w:val="left" w:pos="1134"/>
                <w:tab w:val="left" w:pos="4111"/>
              </w:tabs>
              <w:ind w:right="-1"/>
              <w:rPr>
                <w:b/>
                <w:sz w:val="20"/>
                <w:szCs w:val="20"/>
              </w:rPr>
            </w:pPr>
            <w:r w:rsidRPr="00D25DE1">
              <w:rPr>
                <w:b/>
                <w:sz w:val="20"/>
                <w:szCs w:val="20"/>
              </w:rPr>
              <w:t>«ПРОТИВ»</w:t>
            </w:r>
          </w:p>
        </w:tc>
        <w:tc>
          <w:tcPr>
            <w:tcW w:w="1582" w:type="dxa"/>
            <w:tcBorders>
              <w:top w:val="single" w:sz="4" w:space="0" w:color="auto"/>
              <w:bottom w:val="single" w:sz="4" w:space="0" w:color="auto"/>
              <w:right w:val="single" w:sz="4" w:space="0" w:color="auto"/>
            </w:tcBorders>
          </w:tcPr>
          <w:p w14:paraId="39EA456F" w14:textId="77777777" w:rsidR="006E6E64" w:rsidRPr="00D25DE1" w:rsidRDefault="006E6E64" w:rsidP="00363182">
            <w:pPr>
              <w:tabs>
                <w:tab w:val="left" w:pos="1134"/>
                <w:tab w:val="left" w:pos="4111"/>
              </w:tabs>
              <w:ind w:right="-1"/>
              <w:jc w:val="right"/>
              <w:rPr>
                <w:b/>
                <w:sz w:val="20"/>
                <w:szCs w:val="20"/>
              </w:rPr>
            </w:pPr>
          </w:p>
        </w:tc>
        <w:tc>
          <w:tcPr>
            <w:tcW w:w="1842" w:type="dxa"/>
            <w:tcBorders>
              <w:top w:val="single" w:sz="4" w:space="0" w:color="auto"/>
              <w:left w:val="single" w:sz="4" w:space="0" w:color="auto"/>
              <w:bottom w:val="single" w:sz="4" w:space="0" w:color="auto"/>
              <w:right w:val="single" w:sz="4" w:space="0" w:color="auto"/>
            </w:tcBorders>
          </w:tcPr>
          <w:p w14:paraId="6B767AE1" w14:textId="77777777" w:rsidR="006E6E64" w:rsidRPr="008D0E09" w:rsidRDefault="006E6E64" w:rsidP="00363182">
            <w:pPr>
              <w:tabs>
                <w:tab w:val="left" w:pos="1134"/>
                <w:tab w:val="left" w:pos="4111"/>
              </w:tabs>
              <w:ind w:right="-1"/>
              <w:jc w:val="right"/>
              <w:rPr>
                <w:b/>
                <w:sz w:val="20"/>
                <w:szCs w:val="20"/>
              </w:rPr>
            </w:pPr>
            <w:r w:rsidRPr="008D0E09">
              <w:rPr>
                <w:b/>
                <w:sz w:val="20"/>
                <w:szCs w:val="20"/>
              </w:rPr>
              <w:t>0</w:t>
            </w:r>
          </w:p>
        </w:tc>
      </w:tr>
      <w:tr w:rsidR="006E6E64" w:rsidRPr="00A47D93" w14:paraId="0B745820" w14:textId="77777777" w:rsidTr="003631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589" w:type="dxa"/>
          <w:cantSplit/>
        </w:trPr>
        <w:tc>
          <w:tcPr>
            <w:tcW w:w="3521" w:type="dxa"/>
            <w:tcBorders>
              <w:top w:val="single" w:sz="4" w:space="0" w:color="auto"/>
              <w:left w:val="single" w:sz="4" w:space="0" w:color="auto"/>
              <w:bottom w:val="single" w:sz="4" w:space="0" w:color="auto"/>
            </w:tcBorders>
          </w:tcPr>
          <w:p w14:paraId="455A77AE" w14:textId="77777777" w:rsidR="006E6E64" w:rsidRPr="00D25DE1" w:rsidRDefault="006E6E64" w:rsidP="00363182">
            <w:pPr>
              <w:tabs>
                <w:tab w:val="left" w:pos="1134"/>
                <w:tab w:val="left" w:pos="4111"/>
              </w:tabs>
              <w:ind w:right="-1"/>
              <w:rPr>
                <w:b/>
                <w:sz w:val="20"/>
                <w:szCs w:val="20"/>
              </w:rPr>
            </w:pPr>
            <w:r w:rsidRPr="00D25DE1">
              <w:rPr>
                <w:b/>
                <w:sz w:val="20"/>
                <w:szCs w:val="20"/>
              </w:rPr>
              <w:t>«ВОЗДЕРЖАЛСЯ»</w:t>
            </w:r>
          </w:p>
        </w:tc>
        <w:tc>
          <w:tcPr>
            <w:tcW w:w="1582" w:type="dxa"/>
            <w:tcBorders>
              <w:top w:val="single" w:sz="4" w:space="0" w:color="auto"/>
              <w:bottom w:val="single" w:sz="4" w:space="0" w:color="auto"/>
              <w:right w:val="single" w:sz="4" w:space="0" w:color="auto"/>
            </w:tcBorders>
          </w:tcPr>
          <w:p w14:paraId="3AAE1BB0" w14:textId="77777777" w:rsidR="006E6E64" w:rsidRPr="00D25DE1" w:rsidRDefault="006E6E64" w:rsidP="00363182">
            <w:pPr>
              <w:tabs>
                <w:tab w:val="left" w:pos="1134"/>
                <w:tab w:val="left" w:pos="4111"/>
              </w:tabs>
              <w:ind w:right="-1"/>
              <w:jc w:val="right"/>
              <w:rPr>
                <w:b/>
                <w:sz w:val="20"/>
                <w:szCs w:val="20"/>
              </w:rPr>
            </w:pPr>
          </w:p>
        </w:tc>
        <w:tc>
          <w:tcPr>
            <w:tcW w:w="1842" w:type="dxa"/>
            <w:tcBorders>
              <w:top w:val="single" w:sz="4" w:space="0" w:color="auto"/>
              <w:left w:val="single" w:sz="4" w:space="0" w:color="auto"/>
              <w:bottom w:val="single" w:sz="4" w:space="0" w:color="auto"/>
              <w:right w:val="single" w:sz="4" w:space="0" w:color="auto"/>
            </w:tcBorders>
          </w:tcPr>
          <w:p w14:paraId="446901BC" w14:textId="77777777" w:rsidR="006E6E64" w:rsidRPr="008D0E09" w:rsidRDefault="006E6E64" w:rsidP="00363182">
            <w:pPr>
              <w:tabs>
                <w:tab w:val="left" w:pos="1134"/>
                <w:tab w:val="left" w:pos="4111"/>
              </w:tabs>
              <w:ind w:right="-1"/>
              <w:jc w:val="right"/>
              <w:rPr>
                <w:b/>
                <w:sz w:val="20"/>
                <w:szCs w:val="20"/>
              </w:rPr>
            </w:pPr>
            <w:r w:rsidRPr="008D0E09">
              <w:rPr>
                <w:b/>
                <w:sz w:val="20"/>
                <w:szCs w:val="20"/>
              </w:rPr>
              <w:t>0</w:t>
            </w:r>
          </w:p>
        </w:tc>
      </w:tr>
      <w:tr w:rsidR="006E6E64" w:rsidRPr="00A47D93" w14:paraId="3DC0A808" w14:textId="77777777" w:rsidTr="003631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589" w:type="dxa"/>
          <w:cantSplit/>
        </w:trPr>
        <w:tc>
          <w:tcPr>
            <w:tcW w:w="3521" w:type="dxa"/>
            <w:tcBorders>
              <w:top w:val="single" w:sz="4" w:space="0" w:color="auto"/>
              <w:left w:val="single" w:sz="4" w:space="0" w:color="auto"/>
              <w:bottom w:val="single" w:sz="4" w:space="0" w:color="auto"/>
            </w:tcBorders>
          </w:tcPr>
          <w:p w14:paraId="09657A67" w14:textId="77777777" w:rsidR="006E6E64" w:rsidRPr="00D25DE1" w:rsidRDefault="006E6E64" w:rsidP="00363182">
            <w:pPr>
              <w:tabs>
                <w:tab w:val="left" w:pos="1134"/>
                <w:tab w:val="left" w:pos="4111"/>
              </w:tabs>
              <w:ind w:right="-1"/>
              <w:rPr>
                <w:b/>
                <w:sz w:val="20"/>
                <w:szCs w:val="20"/>
              </w:rPr>
            </w:pPr>
            <w:r w:rsidRPr="00D25DE1">
              <w:rPr>
                <w:b/>
                <w:sz w:val="20"/>
                <w:szCs w:val="20"/>
              </w:rPr>
              <w:t>Недействительные</w:t>
            </w:r>
          </w:p>
        </w:tc>
        <w:tc>
          <w:tcPr>
            <w:tcW w:w="1582" w:type="dxa"/>
            <w:tcBorders>
              <w:top w:val="single" w:sz="4" w:space="0" w:color="auto"/>
              <w:bottom w:val="single" w:sz="4" w:space="0" w:color="auto"/>
              <w:right w:val="single" w:sz="4" w:space="0" w:color="auto"/>
            </w:tcBorders>
          </w:tcPr>
          <w:p w14:paraId="15156C6E" w14:textId="77777777" w:rsidR="006E6E64" w:rsidRPr="00D25DE1" w:rsidRDefault="006E6E64" w:rsidP="00363182">
            <w:pPr>
              <w:tabs>
                <w:tab w:val="left" w:pos="1134"/>
                <w:tab w:val="left" w:pos="4111"/>
              </w:tabs>
              <w:ind w:right="-1"/>
              <w:jc w:val="right"/>
              <w:rPr>
                <w:b/>
                <w:sz w:val="20"/>
                <w:szCs w:val="20"/>
              </w:rPr>
            </w:pPr>
          </w:p>
        </w:tc>
        <w:tc>
          <w:tcPr>
            <w:tcW w:w="1842" w:type="dxa"/>
            <w:tcBorders>
              <w:top w:val="single" w:sz="4" w:space="0" w:color="auto"/>
              <w:left w:val="single" w:sz="4" w:space="0" w:color="auto"/>
              <w:bottom w:val="single" w:sz="4" w:space="0" w:color="auto"/>
              <w:right w:val="single" w:sz="4" w:space="0" w:color="auto"/>
            </w:tcBorders>
          </w:tcPr>
          <w:p w14:paraId="71ED7579" w14:textId="77777777" w:rsidR="006E6E64" w:rsidRPr="008D0E09" w:rsidRDefault="006E6E64" w:rsidP="00363182">
            <w:pPr>
              <w:tabs>
                <w:tab w:val="left" w:pos="1134"/>
                <w:tab w:val="left" w:pos="4111"/>
              </w:tabs>
              <w:ind w:right="-1"/>
              <w:jc w:val="right"/>
              <w:rPr>
                <w:b/>
                <w:sz w:val="20"/>
                <w:szCs w:val="20"/>
              </w:rPr>
            </w:pPr>
            <w:r w:rsidRPr="008D0E09">
              <w:rPr>
                <w:b/>
                <w:sz w:val="20"/>
                <w:szCs w:val="20"/>
              </w:rPr>
              <w:t>0</w:t>
            </w:r>
          </w:p>
        </w:tc>
      </w:tr>
      <w:tr w:rsidR="006E6E64" w:rsidRPr="00A47D93" w14:paraId="0CB5B129" w14:textId="77777777" w:rsidTr="003631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589" w:type="dxa"/>
          <w:cantSplit/>
        </w:trPr>
        <w:tc>
          <w:tcPr>
            <w:tcW w:w="3521" w:type="dxa"/>
            <w:tcBorders>
              <w:top w:val="single" w:sz="4" w:space="0" w:color="auto"/>
              <w:left w:val="single" w:sz="4" w:space="0" w:color="auto"/>
              <w:bottom w:val="single" w:sz="4" w:space="0" w:color="auto"/>
            </w:tcBorders>
          </w:tcPr>
          <w:p w14:paraId="22FB052A" w14:textId="77777777" w:rsidR="006E6E64" w:rsidRPr="00D25DE1" w:rsidRDefault="006E6E64" w:rsidP="00363182">
            <w:pPr>
              <w:spacing w:line="180" w:lineRule="exact"/>
              <w:rPr>
                <w:b/>
                <w:sz w:val="20"/>
                <w:szCs w:val="20"/>
              </w:rPr>
            </w:pPr>
            <w:r w:rsidRPr="00D25DE1">
              <w:rPr>
                <w:b/>
                <w:bCs/>
                <w:sz w:val="20"/>
                <w:szCs w:val="20"/>
              </w:rPr>
              <w:t>Иные основания</w:t>
            </w:r>
            <w:r>
              <w:rPr>
                <w:b/>
                <w:bCs/>
                <w:sz w:val="20"/>
                <w:szCs w:val="20"/>
              </w:rPr>
              <w:t xml:space="preserve"> </w:t>
            </w:r>
            <w:r w:rsidRPr="00D25DE1">
              <w:rPr>
                <w:b/>
                <w:bCs/>
                <w:sz w:val="20"/>
                <w:szCs w:val="20"/>
              </w:rPr>
              <w:t xml:space="preserve"> </w:t>
            </w:r>
            <w:r w:rsidRPr="00D25DE1">
              <w:rPr>
                <w:sz w:val="20"/>
                <w:szCs w:val="20"/>
              </w:rPr>
              <w:t>(не сданные)</w:t>
            </w:r>
          </w:p>
        </w:tc>
        <w:tc>
          <w:tcPr>
            <w:tcW w:w="1582" w:type="dxa"/>
            <w:tcBorders>
              <w:top w:val="single" w:sz="4" w:space="0" w:color="auto"/>
              <w:bottom w:val="single" w:sz="4" w:space="0" w:color="auto"/>
              <w:right w:val="single" w:sz="4" w:space="0" w:color="auto"/>
            </w:tcBorders>
          </w:tcPr>
          <w:p w14:paraId="1301CFF6" w14:textId="77777777" w:rsidR="006E6E64" w:rsidRPr="00D25DE1" w:rsidRDefault="006E6E64" w:rsidP="00363182">
            <w:pPr>
              <w:tabs>
                <w:tab w:val="left" w:pos="1134"/>
                <w:tab w:val="left" w:pos="4111"/>
              </w:tabs>
              <w:ind w:right="-1"/>
              <w:jc w:val="right"/>
              <w:rPr>
                <w:b/>
                <w:sz w:val="20"/>
                <w:szCs w:val="20"/>
              </w:rPr>
            </w:pPr>
          </w:p>
        </w:tc>
        <w:tc>
          <w:tcPr>
            <w:tcW w:w="1842" w:type="dxa"/>
            <w:tcBorders>
              <w:top w:val="single" w:sz="4" w:space="0" w:color="auto"/>
              <w:left w:val="single" w:sz="4" w:space="0" w:color="auto"/>
              <w:bottom w:val="single" w:sz="4" w:space="0" w:color="auto"/>
              <w:right w:val="single" w:sz="4" w:space="0" w:color="auto"/>
            </w:tcBorders>
          </w:tcPr>
          <w:p w14:paraId="4793D095" w14:textId="77777777" w:rsidR="006E6E64" w:rsidRPr="008D0E09" w:rsidRDefault="006E6E64" w:rsidP="00363182">
            <w:pPr>
              <w:tabs>
                <w:tab w:val="left" w:pos="1134"/>
                <w:tab w:val="left" w:pos="4111"/>
              </w:tabs>
              <w:ind w:right="-1"/>
              <w:jc w:val="right"/>
              <w:rPr>
                <w:b/>
                <w:sz w:val="20"/>
                <w:szCs w:val="20"/>
              </w:rPr>
            </w:pPr>
            <w:r w:rsidRPr="008D0E09">
              <w:rPr>
                <w:b/>
                <w:sz w:val="20"/>
                <w:szCs w:val="20"/>
              </w:rPr>
              <w:t>0</w:t>
            </w:r>
          </w:p>
        </w:tc>
      </w:tr>
      <w:tr w:rsidR="006E6E64" w:rsidRPr="00A47D93" w14:paraId="2DB35212" w14:textId="77777777" w:rsidTr="003631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589" w:type="dxa"/>
          <w:cantSplit/>
        </w:trPr>
        <w:tc>
          <w:tcPr>
            <w:tcW w:w="3521" w:type="dxa"/>
            <w:tcBorders>
              <w:top w:val="single" w:sz="4" w:space="0" w:color="auto"/>
              <w:left w:val="single" w:sz="4" w:space="0" w:color="auto"/>
              <w:bottom w:val="single" w:sz="4" w:space="0" w:color="auto"/>
            </w:tcBorders>
          </w:tcPr>
          <w:p w14:paraId="315A1AE2" w14:textId="77777777" w:rsidR="006E6E64" w:rsidRPr="00D25DE1" w:rsidRDefault="006E6E64" w:rsidP="00363182">
            <w:pPr>
              <w:spacing w:line="180" w:lineRule="exact"/>
              <w:rPr>
                <w:b/>
                <w:bCs/>
                <w:sz w:val="20"/>
                <w:szCs w:val="20"/>
              </w:rPr>
            </w:pPr>
            <w:r>
              <w:rPr>
                <w:b/>
                <w:bCs/>
                <w:sz w:val="20"/>
                <w:szCs w:val="20"/>
              </w:rPr>
              <w:t>Не приняли участие в голосовании</w:t>
            </w:r>
          </w:p>
        </w:tc>
        <w:tc>
          <w:tcPr>
            <w:tcW w:w="1582" w:type="dxa"/>
            <w:tcBorders>
              <w:top w:val="single" w:sz="4" w:space="0" w:color="auto"/>
              <w:bottom w:val="single" w:sz="4" w:space="0" w:color="auto"/>
              <w:right w:val="single" w:sz="4" w:space="0" w:color="auto"/>
            </w:tcBorders>
          </w:tcPr>
          <w:p w14:paraId="68C61149" w14:textId="77777777" w:rsidR="006E6E64" w:rsidRPr="00D25DE1" w:rsidRDefault="006E6E64" w:rsidP="00363182">
            <w:pPr>
              <w:tabs>
                <w:tab w:val="left" w:pos="1134"/>
                <w:tab w:val="left" w:pos="4111"/>
              </w:tabs>
              <w:ind w:right="-1"/>
              <w:jc w:val="right"/>
              <w:rPr>
                <w:b/>
                <w:sz w:val="20"/>
                <w:szCs w:val="20"/>
              </w:rPr>
            </w:pPr>
          </w:p>
        </w:tc>
        <w:tc>
          <w:tcPr>
            <w:tcW w:w="1842" w:type="dxa"/>
            <w:tcBorders>
              <w:top w:val="single" w:sz="4" w:space="0" w:color="auto"/>
              <w:left w:val="single" w:sz="4" w:space="0" w:color="auto"/>
              <w:bottom w:val="single" w:sz="4" w:space="0" w:color="auto"/>
              <w:right w:val="single" w:sz="4" w:space="0" w:color="auto"/>
            </w:tcBorders>
          </w:tcPr>
          <w:p w14:paraId="11921EC6" w14:textId="77777777" w:rsidR="006E6E64" w:rsidRPr="008D0E09" w:rsidRDefault="006E6E64" w:rsidP="00363182">
            <w:pPr>
              <w:tabs>
                <w:tab w:val="left" w:pos="1134"/>
                <w:tab w:val="left" w:pos="4111"/>
              </w:tabs>
              <w:ind w:right="-1"/>
              <w:jc w:val="right"/>
              <w:rPr>
                <w:b/>
                <w:sz w:val="20"/>
                <w:szCs w:val="20"/>
              </w:rPr>
            </w:pPr>
            <w:r w:rsidRPr="008D0E09">
              <w:rPr>
                <w:b/>
                <w:sz w:val="20"/>
                <w:szCs w:val="20"/>
              </w:rPr>
              <w:t>0</w:t>
            </w:r>
          </w:p>
        </w:tc>
      </w:tr>
    </w:tbl>
    <w:p w14:paraId="1155C8A2" w14:textId="77777777" w:rsidR="00A84AC2" w:rsidRPr="00BB7469" w:rsidRDefault="00A84AC2" w:rsidP="00A84AC2">
      <w:pPr>
        <w:tabs>
          <w:tab w:val="left" w:pos="397"/>
          <w:tab w:val="left" w:pos="737"/>
        </w:tabs>
        <w:ind w:right="1" w:firstLine="709"/>
        <w:jc w:val="both"/>
        <w:rPr>
          <w:b/>
          <w:bCs/>
          <w:sz w:val="20"/>
          <w:szCs w:val="20"/>
        </w:rPr>
      </w:pPr>
      <w:bookmarkStart w:id="2" w:name="_Hlk484527183"/>
      <w:bookmarkStart w:id="3" w:name="_Hlk12274158"/>
      <w:r w:rsidRPr="00BB7469">
        <w:rPr>
          <w:b/>
          <w:bCs/>
          <w:sz w:val="20"/>
          <w:szCs w:val="20"/>
        </w:rPr>
        <w:t>Формулировка решения, принятого общим собранием</w:t>
      </w:r>
      <w:r>
        <w:rPr>
          <w:b/>
          <w:bCs/>
          <w:sz w:val="20"/>
          <w:szCs w:val="20"/>
        </w:rPr>
        <w:t xml:space="preserve"> акционеров по вопросу № 2</w:t>
      </w:r>
      <w:r w:rsidRPr="00BB7469">
        <w:rPr>
          <w:b/>
          <w:bCs/>
          <w:sz w:val="20"/>
          <w:szCs w:val="20"/>
        </w:rPr>
        <w:t xml:space="preserve"> повестки дня общего собрания</w:t>
      </w:r>
      <w:r>
        <w:rPr>
          <w:b/>
          <w:bCs/>
          <w:sz w:val="20"/>
          <w:szCs w:val="20"/>
        </w:rPr>
        <w:t xml:space="preserve"> акционеров ПАО ВЗПО «Техника»</w:t>
      </w:r>
      <w:r w:rsidRPr="00BB7469">
        <w:rPr>
          <w:b/>
          <w:bCs/>
          <w:sz w:val="20"/>
          <w:szCs w:val="20"/>
        </w:rPr>
        <w:t>:</w:t>
      </w:r>
    </w:p>
    <w:p w14:paraId="22FEB68F" w14:textId="77777777" w:rsidR="00A84AC2" w:rsidRPr="00BB7469" w:rsidRDefault="00A84AC2" w:rsidP="00A84AC2">
      <w:pPr>
        <w:ind w:firstLine="709"/>
        <w:jc w:val="both"/>
        <w:rPr>
          <w:sz w:val="20"/>
          <w:szCs w:val="20"/>
        </w:rPr>
      </w:pPr>
      <w:r w:rsidRPr="00BB7469">
        <w:rPr>
          <w:sz w:val="20"/>
          <w:szCs w:val="20"/>
        </w:rPr>
        <w:t>Избра</w:t>
      </w:r>
      <w:r>
        <w:rPr>
          <w:sz w:val="20"/>
          <w:szCs w:val="20"/>
        </w:rPr>
        <w:t>ть</w:t>
      </w:r>
      <w:r w:rsidRPr="00BB7469">
        <w:rPr>
          <w:b/>
          <w:bCs/>
          <w:sz w:val="20"/>
          <w:szCs w:val="20"/>
        </w:rPr>
        <w:t xml:space="preserve"> </w:t>
      </w:r>
      <w:r w:rsidRPr="00BB7469">
        <w:rPr>
          <w:sz w:val="20"/>
          <w:szCs w:val="20"/>
        </w:rPr>
        <w:t xml:space="preserve">Совет директоров </w:t>
      </w:r>
      <w:r>
        <w:rPr>
          <w:sz w:val="20"/>
          <w:szCs w:val="20"/>
        </w:rPr>
        <w:t>ПАО ВЗПО</w:t>
      </w:r>
      <w:r w:rsidRPr="00454F7F">
        <w:rPr>
          <w:sz w:val="20"/>
          <w:szCs w:val="20"/>
        </w:rPr>
        <w:t xml:space="preserve"> «Техника»</w:t>
      </w:r>
      <w:r w:rsidRPr="00BB7469">
        <w:rPr>
          <w:sz w:val="20"/>
          <w:szCs w:val="20"/>
        </w:rPr>
        <w:t xml:space="preserve"> из 5 членов в составе: </w:t>
      </w:r>
    </w:p>
    <w:p w14:paraId="20AE5F46" w14:textId="77777777" w:rsidR="00A84AC2" w:rsidRPr="00BB7469" w:rsidRDefault="00A84AC2" w:rsidP="00A84AC2">
      <w:pPr>
        <w:ind w:firstLine="709"/>
        <w:jc w:val="both"/>
        <w:rPr>
          <w:sz w:val="20"/>
          <w:szCs w:val="20"/>
        </w:rPr>
      </w:pPr>
      <w:r w:rsidRPr="00BB7469">
        <w:rPr>
          <w:sz w:val="20"/>
          <w:szCs w:val="20"/>
        </w:rPr>
        <w:t xml:space="preserve">1. </w:t>
      </w:r>
      <w:r>
        <w:rPr>
          <w:sz w:val="20"/>
          <w:szCs w:val="20"/>
        </w:rPr>
        <w:t>Александрова Кристина Владимировна.</w:t>
      </w:r>
    </w:p>
    <w:p w14:paraId="5C89B34E" w14:textId="77777777" w:rsidR="00A84AC2" w:rsidRDefault="00A84AC2" w:rsidP="00A84AC2">
      <w:pPr>
        <w:ind w:firstLine="709"/>
        <w:jc w:val="both"/>
        <w:rPr>
          <w:sz w:val="20"/>
          <w:szCs w:val="20"/>
        </w:rPr>
      </w:pPr>
      <w:r w:rsidRPr="00BB7469">
        <w:rPr>
          <w:sz w:val="20"/>
          <w:szCs w:val="20"/>
        </w:rPr>
        <w:t>2.</w:t>
      </w:r>
      <w:r>
        <w:rPr>
          <w:sz w:val="20"/>
          <w:szCs w:val="20"/>
        </w:rPr>
        <w:t xml:space="preserve"> Беляков Игорь Геннадьевич</w:t>
      </w:r>
    </w:p>
    <w:p w14:paraId="29B09DFD" w14:textId="77777777" w:rsidR="00A84AC2" w:rsidRDefault="00A84AC2" w:rsidP="00A84AC2">
      <w:pPr>
        <w:ind w:firstLine="709"/>
        <w:jc w:val="both"/>
        <w:rPr>
          <w:sz w:val="20"/>
          <w:szCs w:val="20"/>
        </w:rPr>
      </w:pPr>
      <w:r>
        <w:rPr>
          <w:sz w:val="20"/>
          <w:szCs w:val="20"/>
        </w:rPr>
        <w:t>3. Ковальчук Мария Андреевна.</w:t>
      </w:r>
    </w:p>
    <w:p w14:paraId="77A9C6E7" w14:textId="77777777" w:rsidR="00A84AC2" w:rsidRPr="00BB7469" w:rsidRDefault="00A84AC2" w:rsidP="00A84AC2">
      <w:pPr>
        <w:ind w:firstLine="709"/>
        <w:jc w:val="both"/>
        <w:rPr>
          <w:sz w:val="20"/>
          <w:szCs w:val="20"/>
        </w:rPr>
      </w:pPr>
      <w:r>
        <w:rPr>
          <w:sz w:val="20"/>
          <w:szCs w:val="20"/>
        </w:rPr>
        <w:t xml:space="preserve">4. </w:t>
      </w:r>
      <w:r w:rsidRPr="00BB7469">
        <w:rPr>
          <w:sz w:val="20"/>
          <w:szCs w:val="20"/>
        </w:rPr>
        <w:t>Мельников Павел Алексеевич.</w:t>
      </w:r>
    </w:p>
    <w:p w14:paraId="47407D82" w14:textId="77777777" w:rsidR="00A84AC2" w:rsidRDefault="00A84AC2" w:rsidP="00A84AC2">
      <w:pPr>
        <w:ind w:firstLine="709"/>
        <w:jc w:val="both"/>
        <w:rPr>
          <w:sz w:val="20"/>
          <w:szCs w:val="20"/>
        </w:rPr>
      </w:pPr>
      <w:r>
        <w:rPr>
          <w:sz w:val="20"/>
          <w:szCs w:val="20"/>
        </w:rPr>
        <w:t>5</w:t>
      </w:r>
      <w:r w:rsidRPr="00BB7469">
        <w:rPr>
          <w:sz w:val="20"/>
          <w:szCs w:val="20"/>
        </w:rPr>
        <w:t>. Хромушин Сергей Владимирович.</w:t>
      </w:r>
    </w:p>
    <w:bookmarkEnd w:id="2"/>
    <w:bookmarkEnd w:id="3"/>
    <w:p w14:paraId="5AC5E79E" w14:textId="77777777" w:rsidR="00D139C3" w:rsidRDefault="00D139C3" w:rsidP="004A4182">
      <w:pPr>
        <w:tabs>
          <w:tab w:val="left" w:pos="397"/>
          <w:tab w:val="left" w:pos="737"/>
        </w:tabs>
        <w:ind w:right="1" w:firstLine="709"/>
        <w:jc w:val="both"/>
        <w:rPr>
          <w:b/>
          <w:bCs/>
          <w:i/>
          <w:iCs/>
          <w:sz w:val="20"/>
          <w:szCs w:val="20"/>
          <w:u w:val="single"/>
        </w:rPr>
      </w:pPr>
    </w:p>
    <w:p w14:paraId="7553911B" w14:textId="77777777" w:rsidR="004A4182" w:rsidRDefault="00AF6EF1" w:rsidP="004A4182">
      <w:pPr>
        <w:tabs>
          <w:tab w:val="left" w:pos="397"/>
          <w:tab w:val="left" w:pos="737"/>
        </w:tabs>
        <w:ind w:right="1" w:firstLine="709"/>
        <w:jc w:val="both"/>
        <w:rPr>
          <w:i/>
          <w:iCs/>
          <w:sz w:val="20"/>
          <w:szCs w:val="20"/>
        </w:rPr>
      </w:pPr>
      <w:r>
        <w:rPr>
          <w:b/>
          <w:bCs/>
          <w:i/>
          <w:iCs/>
          <w:sz w:val="20"/>
          <w:szCs w:val="20"/>
          <w:u w:val="single"/>
        </w:rPr>
        <w:t xml:space="preserve">По </w:t>
      </w:r>
      <w:r w:rsidR="004A4182" w:rsidRPr="00AE61D6">
        <w:rPr>
          <w:b/>
          <w:bCs/>
          <w:i/>
          <w:iCs/>
          <w:sz w:val="20"/>
          <w:szCs w:val="20"/>
          <w:u w:val="single"/>
        </w:rPr>
        <w:t>Вопрос</w:t>
      </w:r>
      <w:r>
        <w:rPr>
          <w:b/>
          <w:bCs/>
          <w:i/>
          <w:iCs/>
          <w:sz w:val="20"/>
          <w:szCs w:val="20"/>
          <w:u w:val="single"/>
        </w:rPr>
        <w:t>у</w:t>
      </w:r>
      <w:r w:rsidR="002B13DC">
        <w:rPr>
          <w:b/>
          <w:bCs/>
          <w:i/>
          <w:iCs/>
          <w:sz w:val="20"/>
          <w:szCs w:val="20"/>
          <w:u w:val="single"/>
        </w:rPr>
        <w:t xml:space="preserve"> 3</w:t>
      </w:r>
      <w:r w:rsidR="004A4182" w:rsidRPr="00AE61D6">
        <w:rPr>
          <w:b/>
          <w:bCs/>
          <w:i/>
          <w:iCs/>
          <w:sz w:val="20"/>
          <w:szCs w:val="20"/>
          <w:u w:val="single"/>
        </w:rPr>
        <w:t>.</w:t>
      </w:r>
      <w:r w:rsidR="004A4182" w:rsidRPr="00876CEB">
        <w:rPr>
          <w:sz w:val="20"/>
          <w:szCs w:val="20"/>
        </w:rPr>
        <w:t xml:space="preserve"> </w:t>
      </w:r>
      <w:r w:rsidR="004A4182" w:rsidRPr="004A4182">
        <w:rPr>
          <w:i/>
          <w:iCs/>
          <w:sz w:val="20"/>
          <w:szCs w:val="20"/>
        </w:rPr>
        <w:t xml:space="preserve">Определение кворума: </w:t>
      </w:r>
    </w:p>
    <w:p w14:paraId="413FE99A" w14:textId="77777777" w:rsidR="006E6E64" w:rsidRPr="000441B0" w:rsidRDefault="006E6E64" w:rsidP="006E6E64">
      <w:pPr>
        <w:tabs>
          <w:tab w:val="left" w:pos="397"/>
          <w:tab w:val="left" w:pos="737"/>
        </w:tabs>
        <w:ind w:right="1" w:firstLine="709"/>
        <w:jc w:val="both"/>
        <w:rPr>
          <w:sz w:val="20"/>
          <w:szCs w:val="20"/>
        </w:rPr>
      </w:pPr>
      <w:r w:rsidRPr="00B00A0C">
        <w:rPr>
          <w:sz w:val="20"/>
          <w:szCs w:val="20"/>
        </w:rPr>
        <w:t>Число голосов, которыми обладали лица, принявшие у</w:t>
      </w:r>
      <w:r>
        <w:rPr>
          <w:sz w:val="20"/>
          <w:szCs w:val="20"/>
        </w:rPr>
        <w:t xml:space="preserve">частие в общем собрании – </w:t>
      </w:r>
      <w:r w:rsidRPr="007C72CE">
        <w:rPr>
          <w:sz w:val="20"/>
          <w:szCs w:val="20"/>
        </w:rPr>
        <w:t>31</w:t>
      </w:r>
      <w:r>
        <w:rPr>
          <w:sz w:val="20"/>
          <w:szCs w:val="20"/>
        </w:rPr>
        <w:t xml:space="preserve"> 465</w:t>
      </w:r>
      <w:r w:rsidRPr="007C72CE">
        <w:rPr>
          <w:sz w:val="20"/>
          <w:szCs w:val="20"/>
        </w:rPr>
        <w:t xml:space="preserve"> или 88,</w:t>
      </w:r>
      <w:r>
        <w:rPr>
          <w:sz w:val="20"/>
          <w:szCs w:val="20"/>
        </w:rPr>
        <w:t>2</w:t>
      </w:r>
      <w:r w:rsidRPr="007C72CE">
        <w:rPr>
          <w:sz w:val="20"/>
          <w:szCs w:val="20"/>
        </w:rPr>
        <w:t>3</w:t>
      </w:r>
      <w:r>
        <w:rPr>
          <w:sz w:val="20"/>
          <w:szCs w:val="20"/>
        </w:rPr>
        <w:t xml:space="preserve"> %.</w:t>
      </w:r>
    </w:p>
    <w:p w14:paraId="4BF19F72" w14:textId="77777777" w:rsidR="006E6E64" w:rsidRDefault="006E6E64" w:rsidP="006E6E64">
      <w:pPr>
        <w:tabs>
          <w:tab w:val="left" w:pos="397"/>
          <w:tab w:val="left" w:pos="737"/>
        </w:tabs>
        <w:ind w:right="1" w:firstLine="709"/>
        <w:jc w:val="both"/>
        <w:rPr>
          <w:sz w:val="20"/>
          <w:szCs w:val="20"/>
        </w:rPr>
      </w:pPr>
      <w:r w:rsidRPr="00747D72">
        <w:rPr>
          <w:b/>
          <w:bCs/>
          <w:sz w:val="20"/>
          <w:szCs w:val="20"/>
          <w:u w:val="single"/>
        </w:rPr>
        <w:t>Кворум имеется.</w:t>
      </w:r>
    </w:p>
    <w:p w14:paraId="0F7EC4D7" w14:textId="77777777" w:rsidR="006E6E64" w:rsidRPr="00747D72" w:rsidRDefault="006E6E64" w:rsidP="006E6E64">
      <w:pPr>
        <w:tabs>
          <w:tab w:val="left" w:pos="397"/>
          <w:tab w:val="left" w:pos="737"/>
        </w:tabs>
        <w:ind w:right="1" w:firstLine="709"/>
        <w:jc w:val="both"/>
        <w:rPr>
          <w:sz w:val="20"/>
          <w:szCs w:val="20"/>
        </w:rPr>
      </w:pPr>
      <w:r w:rsidRPr="00747D72">
        <w:rPr>
          <w:i/>
          <w:iCs/>
          <w:sz w:val="20"/>
          <w:szCs w:val="20"/>
        </w:rPr>
        <w:t>Результаты голосования:</w:t>
      </w:r>
      <w:r w:rsidRPr="000441B0">
        <w:rPr>
          <w:sz w:val="20"/>
          <w:szCs w:val="20"/>
        </w:rPr>
        <w:t xml:space="preserve"> </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7"/>
        <w:gridCol w:w="1701"/>
        <w:gridCol w:w="1135"/>
      </w:tblGrid>
      <w:tr w:rsidR="006E6E64" w:rsidRPr="00747D72" w14:paraId="2CECA047" w14:textId="77777777" w:rsidTr="00363182">
        <w:trPr>
          <w:cantSplit/>
        </w:trPr>
        <w:tc>
          <w:tcPr>
            <w:tcW w:w="2977" w:type="dxa"/>
            <w:tcBorders>
              <w:bottom w:val="single" w:sz="4" w:space="0" w:color="auto"/>
            </w:tcBorders>
            <w:shd w:val="clear" w:color="auto" w:fill="C0C0C0"/>
          </w:tcPr>
          <w:p w14:paraId="0D521937" w14:textId="77777777" w:rsidR="006E6E64" w:rsidRPr="00747D72" w:rsidRDefault="006E6E64" w:rsidP="00363182">
            <w:pPr>
              <w:tabs>
                <w:tab w:val="left" w:pos="1134"/>
                <w:tab w:val="left" w:pos="4111"/>
              </w:tabs>
              <w:ind w:right="-1"/>
              <w:jc w:val="center"/>
              <w:rPr>
                <w:bCs/>
                <w:sz w:val="20"/>
                <w:szCs w:val="20"/>
              </w:rPr>
            </w:pPr>
            <w:r w:rsidRPr="00747D72">
              <w:rPr>
                <w:bCs/>
                <w:sz w:val="20"/>
                <w:szCs w:val="20"/>
              </w:rPr>
              <w:t>Варианты голосования</w:t>
            </w:r>
          </w:p>
        </w:tc>
        <w:tc>
          <w:tcPr>
            <w:tcW w:w="1701" w:type="dxa"/>
            <w:shd w:val="clear" w:color="auto" w:fill="C0C0C0"/>
          </w:tcPr>
          <w:p w14:paraId="219E13CC" w14:textId="77777777" w:rsidR="006E6E64" w:rsidRPr="00747D72" w:rsidRDefault="006E6E64" w:rsidP="00363182">
            <w:pPr>
              <w:tabs>
                <w:tab w:val="left" w:pos="1134"/>
                <w:tab w:val="left" w:pos="4111"/>
              </w:tabs>
              <w:ind w:right="-1"/>
              <w:jc w:val="center"/>
              <w:rPr>
                <w:bCs/>
                <w:sz w:val="20"/>
                <w:szCs w:val="20"/>
              </w:rPr>
            </w:pPr>
            <w:r w:rsidRPr="00747D72">
              <w:rPr>
                <w:bCs/>
                <w:sz w:val="20"/>
                <w:szCs w:val="20"/>
              </w:rPr>
              <w:t>Число голосов</w:t>
            </w:r>
          </w:p>
        </w:tc>
        <w:tc>
          <w:tcPr>
            <w:tcW w:w="1135" w:type="dxa"/>
            <w:shd w:val="clear" w:color="auto" w:fill="C0C0C0"/>
          </w:tcPr>
          <w:p w14:paraId="486A3128" w14:textId="77777777" w:rsidR="006E6E64" w:rsidRPr="00747D72" w:rsidRDefault="006E6E64" w:rsidP="00363182">
            <w:pPr>
              <w:tabs>
                <w:tab w:val="left" w:pos="1134"/>
                <w:tab w:val="left" w:pos="4111"/>
              </w:tabs>
              <w:ind w:left="-108" w:right="-1"/>
              <w:jc w:val="center"/>
              <w:rPr>
                <w:bCs/>
                <w:sz w:val="20"/>
                <w:szCs w:val="20"/>
              </w:rPr>
            </w:pPr>
            <w:r w:rsidRPr="00747D72">
              <w:rPr>
                <w:bCs/>
                <w:sz w:val="20"/>
                <w:szCs w:val="20"/>
              </w:rPr>
              <w:t>%</w:t>
            </w:r>
          </w:p>
        </w:tc>
      </w:tr>
      <w:tr w:rsidR="006E6E64" w:rsidRPr="00747D72" w14:paraId="04B7552B" w14:textId="77777777" w:rsidTr="00363182">
        <w:trPr>
          <w:cantSplit/>
        </w:trPr>
        <w:tc>
          <w:tcPr>
            <w:tcW w:w="2977" w:type="dxa"/>
            <w:shd w:val="clear" w:color="auto" w:fill="C0C0C0"/>
          </w:tcPr>
          <w:p w14:paraId="0CCD87FB" w14:textId="77777777" w:rsidR="006E6E64" w:rsidRPr="00747D72" w:rsidRDefault="006E6E64" w:rsidP="00363182">
            <w:pPr>
              <w:tabs>
                <w:tab w:val="left" w:pos="1134"/>
                <w:tab w:val="left" w:pos="4111"/>
              </w:tabs>
              <w:ind w:right="-1"/>
              <w:rPr>
                <w:b/>
                <w:sz w:val="20"/>
                <w:szCs w:val="20"/>
              </w:rPr>
            </w:pPr>
            <w:r w:rsidRPr="00747D72">
              <w:rPr>
                <w:b/>
                <w:sz w:val="20"/>
                <w:szCs w:val="20"/>
              </w:rPr>
              <w:t>«ЗА»</w:t>
            </w:r>
          </w:p>
        </w:tc>
        <w:tc>
          <w:tcPr>
            <w:tcW w:w="1701" w:type="dxa"/>
          </w:tcPr>
          <w:p w14:paraId="43E666E6" w14:textId="77777777" w:rsidR="006E6E64" w:rsidRPr="007C72CE" w:rsidRDefault="006E6E64" w:rsidP="00363182">
            <w:pPr>
              <w:tabs>
                <w:tab w:val="left" w:pos="1134"/>
                <w:tab w:val="left" w:pos="4111"/>
              </w:tabs>
              <w:ind w:right="-1"/>
              <w:jc w:val="right"/>
              <w:rPr>
                <w:b/>
                <w:sz w:val="20"/>
                <w:szCs w:val="20"/>
              </w:rPr>
            </w:pPr>
            <w:r w:rsidRPr="007C72CE">
              <w:rPr>
                <w:b/>
                <w:sz w:val="20"/>
                <w:szCs w:val="20"/>
              </w:rPr>
              <w:t>3146</w:t>
            </w:r>
            <w:r>
              <w:rPr>
                <w:b/>
                <w:sz w:val="20"/>
                <w:szCs w:val="20"/>
              </w:rPr>
              <w:t>5</w:t>
            </w:r>
          </w:p>
        </w:tc>
        <w:tc>
          <w:tcPr>
            <w:tcW w:w="1135" w:type="dxa"/>
          </w:tcPr>
          <w:p w14:paraId="790660AA" w14:textId="77777777" w:rsidR="006E6E64" w:rsidRPr="007C72CE" w:rsidRDefault="006E6E64" w:rsidP="00363182">
            <w:pPr>
              <w:jc w:val="right"/>
              <w:rPr>
                <w:b/>
                <w:sz w:val="20"/>
                <w:szCs w:val="20"/>
              </w:rPr>
            </w:pPr>
            <w:r>
              <w:rPr>
                <w:b/>
                <w:sz w:val="20"/>
                <w:szCs w:val="20"/>
              </w:rPr>
              <w:t>100,00</w:t>
            </w:r>
          </w:p>
        </w:tc>
      </w:tr>
      <w:tr w:rsidR="006E6E64" w:rsidRPr="00747D72" w14:paraId="640D331E" w14:textId="77777777" w:rsidTr="00363182">
        <w:trPr>
          <w:cantSplit/>
        </w:trPr>
        <w:tc>
          <w:tcPr>
            <w:tcW w:w="2977" w:type="dxa"/>
            <w:shd w:val="clear" w:color="auto" w:fill="C0C0C0"/>
          </w:tcPr>
          <w:p w14:paraId="084B0C65" w14:textId="77777777" w:rsidR="006E6E64" w:rsidRPr="00747D72" w:rsidRDefault="006E6E64" w:rsidP="00363182">
            <w:pPr>
              <w:tabs>
                <w:tab w:val="left" w:pos="1134"/>
                <w:tab w:val="left" w:pos="4111"/>
              </w:tabs>
              <w:ind w:right="-1"/>
              <w:rPr>
                <w:b/>
                <w:sz w:val="20"/>
                <w:szCs w:val="20"/>
              </w:rPr>
            </w:pPr>
            <w:r w:rsidRPr="00747D72">
              <w:rPr>
                <w:b/>
                <w:sz w:val="20"/>
                <w:szCs w:val="20"/>
              </w:rPr>
              <w:t>«ПРОТИВ»</w:t>
            </w:r>
          </w:p>
        </w:tc>
        <w:tc>
          <w:tcPr>
            <w:tcW w:w="1701" w:type="dxa"/>
          </w:tcPr>
          <w:p w14:paraId="422733E4" w14:textId="77777777" w:rsidR="006E6E64" w:rsidRPr="007C72CE" w:rsidRDefault="006E6E64" w:rsidP="00363182">
            <w:pPr>
              <w:tabs>
                <w:tab w:val="left" w:pos="1134"/>
                <w:tab w:val="left" w:pos="4111"/>
              </w:tabs>
              <w:ind w:right="-1"/>
              <w:jc w:val="right"/>
              <w:rPr>
                <w:b/>
                <w:sz w:val="20"/>
                <w:szCs w:val="20"/>
              </w:rPr>
            </w:pPr>
            <w:r w:rsidRPr="007C72CE">
              <w:rPr>
                <w:b/>
                <w:sz w:val="20"/>
                <w:szCs w:val="20"/>
              </w:rPr>
              <w:t>0</w:t>
            </w:r>
          </w:p>
        </w:tc>
        <w:tc>
          <w:tcPr>
            <w:tcW w:w="1135" w:type="dxa"/>
          </w:tcPr>
          <w:p w14:paraId="74FE8A51" w14:textId="77777777" w:rsidR="006E6E64" w:rsidRPr="007C72CE" w:rsidRDefault="006E6E64" w:rsidP="00363182">
            <w:pPr>
              <w:jc w:val="right"/>
              <w:rPr>
                <w:b/>
                <w:sz w:val="20"/>
                <w:szCs w:val="20"/>
              </w:rPr>
            </w:pPr>
            <w:r w:rsidRPr="007C72CE">
              <w:rPr>
                <w:b/>
                <w:sz w:val="20"/>
                <w:szCs w:val="20"/>
              </w:rPr>
              <w:t>0,00</w:t>
            </w:r>
          </w:p>
        </w:tc>
      </w:tr>
      <w:tr w:rsidR="006E6E64" w:rsidRPr="00747D72" w14:paraId="5D9E21FF" w14:textId="77777777" w:rsidTr="00363182">
        <w:trPr>
          <w:cantSplit/>
          <w:trHeight w:val="259"/>
        </w:trPr>
        <w:tc>
          <w:tcPr>
            <w:tcW w:w="2977" w:type="dxa"/>
            <w:shd w:val="clear" w:color="auto" w:fill="C0C0C0"/>
          </w:tcPr>
          <w:p w14:paraId="696F031A" w14:textId="77777777" w:rsidR="006E6E64" w:rsidRPr="00747D72" w:rsidRDefault="006E6E64" w:rsidP="00363182">
            <w:pPr>
              <w:tabs>
                <w:tab w:val="left" w:pos="1134"/>
                <w:tab w:val="left" w:pos="4111"/>
              </w:tabs>
              <w:ind w:right="-1"/>
              <w:rPr>
                <w:b/>
                <w:sz w:val="20"/>
                <w:szCs w:val="20"/>
              </w:rPr>
            </w:pPr>
            <w:r w:rsidRPr="00747D72">
              <w:rPr>
                <w:b/>
                <w:sz w:val="20"/>
                <w:szCs w:val="20"/>
              </w:rPr>
              <w:t>«ВОЗДЕРЖАЛСЯ»</w:t>
            </w:r>
          </w:p>
        </w:tc>
        <w:tc>
          <w:tcPr>
            <w:tcW w:w="1701" w:type="dxa"/>
          </w:tcPr>
          <w:p w14:paraId="62D6EA4A" w14:textId="77777777" w:rsidR="006E6E64" w:rsidRPr="007C72CE" w:rsidRDefault="006E6E64" w:rsidP="00363182">
            <w:pPr>
              <w:tabs>
                <w:tab w:val="left" w:pos="1134"/>
                <w:tab w:val="left" w:pos="4111"/>
              </w:tabs>
              <w:ind w:right="-1"/>
              <w:jc w:val="right"/>
              <w:rPr>
                <w:b/>
                <w:sz w:val="20"/>
                <w:szCs w:val="20"/>
              </w:rPr>
            </w:pPr>
            <w:r w:rsidRPr="007C72CE">
              <w:rPr>
                <w:b/>
                <w:sz w:val="20"/>
                <w:szCs w:val="20"/>
              </w:rPr>
              <w:t>0</w:t>
            </w:r>
          </w:p>
        </w:tc>
        <w:tc>
          <w:tcPr>
            <w:tcW w:w="1135" w:type="dxa"/>
          </w:tcPr>
          <w:p w14:paraId="69E6FDA9" w14:textId="77777777" w:rsidR="006E6E64" w:rsidRPr="007C72CE" w:rsidRDefault="006E6E64" w:rsidP="00363182">
            <w:pPr>
              <w:jc w:val="right"/>
              <w:rPr>
                <w:sz w:val="20"/>
                <w:szCs w:val="20"/>
              </w:rPr>
            </w:pPr>
            <w:r w:rsidRPr="007C72CE">
              <w:rPr>
                <w:b/>
                <w:bCs/>
                <w:sz w:val="20"/>
                <w:szCs w:val="20"/>
              </w:rPr>
              <w:t>0,00</w:t>
            </w:r>
          </w:p>
        </w:tc>
      </w:tr>
      <w:tr w:rsidR="006E6E64" w:rsidRPr="00747D72" w14:paraId="3F7AAEB1" w14:textId="77777777" w:rsidTr="00363182">
        <w:trPr>
          <w:cantSplit/>
        </w:trPr>
        <w:tc>
          <w:tcPr>
            <w:tcW w:w="2977" w:type="dxa"/>
            <w:shd w:val="clear" w:color="auto" w:fill="C0C0C0"/>
          </w:tcPr>
          <w:p w14:paraId="168B192B" w14:textId="77777777" w:rsidR="006E6E64" w:rsidRPr="00747D72" w:rsidRDefault="006E6E64" w:rsidP="00363182">
            <w:pPr>
              <w:tabs>
                <w:tab w:val="left" w:pos="1134"/>
                <w:tab w:val="left" w:pos="4111"/>
              </w:tabs>
              <w:ind w:right="-1"/>
              <w:rPr>
                <w:b/>
                <w:sz w:val="20"/>
                <w:szCs w:val="20"/>
              </w:rPr>
            </w:pPr>
            <w:r w:rsidRPr="00747D72">
              <w:rPr>
                <w:b/>
                <w:sz w:val="20"/>
                <w:szCs w:val="20"/>
              </w:rPr>
              <w:t>Недействительные</w:t>
            </w:r>
          </w:p>
        </w:tc>
        <w:tc>
          <w:tcPr>
            <w:tcW w:w="1701" w:type="dxa"/>
          </w:tcPr>
          <w:p w14:paraId="71513ED1" w14:textId="77777777" w:rsidR="006E6E64" w:rsidRPr="007C72CE" w:rsidRDefault="006E6E64" w:rsidP="00363182">
            <w:pPr>
              <w:tabs>
                <w:tab w:val="left" w:pos="1134"/>
                <w:tab w:val="left" w:pos="4111"/>
              </w:tabs>
              <w:ind w:right="-1"/>
              <w:jc w:val="right"/>
              <w:rPr>
                <w:b/>
                <w:sz w:val="20"/>
                <w:szCs w:val="20"/>
              </w:rPr>
            </w:pPr>
            <w:r>
              <w:rPr>
                <w:b/>
                <w:sz w:val="20"/>
                <w:szCs w:val="20"/>
              </w:rPr>
              <w:t>0</w:t>
            </w:r>
          </w:p>
        </w:tc>
        <w:tc>
          <w:tcPr>
            <w:tcW w:w="1135" w:type="dxa"/>
          </w:tcPr>
          <w:p w14:paraId="54E3BA9B" w14:textId="77777777" w:rsidR="006E6E64" w:rsidRPr="007C72CE" w:rsidRDefault="006E6E64" w:rsidP="00363182">
            <w:pPr>
              <w:jc w:val="right"/>
              <w:rPr>
                <w:sz w:val="20"/>
                <w:szCs w:val="20"/>
              </w:rPr>
            </w:pPr>
            <w:r w:rsidRPr="007C72CE">
              <w:rPr>
                <w:b/>
                <w:bCs/>
                <w:sz w:val="20"/>
                <w:szCs w:val="20"/>
              </w:rPr>
              <w:t>0,0</w:t>
            </w:r>
            <w:r>
              <w:rPr>
                <w:b/>
                <w:bCs/>
                <w:sz w:val="20"/>
                <w:szCs w:val="20"/>
              </w:rPr>
              <w:t>0</w:t>
            </w:r>
          </w:p>
        </w:tc>
      </w:tr>
      <w:tr w:rsidR="006E6E64" w:rsidRPr="00747D72" w14:paraId="27AF25CA" w14:textId="77777777" w:rsidTr="00363182">
        <w:trPr>
          <w:cantSplit/>
        </w:trPr>
        <w:tc>
          <w:tcPr>
            <w:tcW w:w="2977" w:type="dxa"/>
            <w:shd w:val="clear" w:color="auto" w:fill="C0C0C0"/>
            <w:vAlign w:val="center"/>
          </w:tcPr>
          <w:p w14:paraId="608C82BB" w14:textId="77777777" w:rsidR="006E6E64" w:rsidRPr="00747D72" w:rsidRDefault="006E6E64" w:rsidP="00363182">
            <w:pPr>
              <w:tabs>
                <w:tab w:val="left" w:pos="1134"/>
                <w:tab w:val="left" w:pos="4111"/>
              </w:tabs>
              <w:spacing w:line="180" w:lineRule="exact"/>
              <w:ind w:right="-1"/>
              <w:rPr>
                <w:b/>
                <w:bCs/>
                <w:sz w:val="20"/>
                <w:szCs w:val="20"/>
              </w:rPr>
            </w:pPr>
            <w:r w:rsidRPr="00747D72">
              <w:rPr>
                <w:b/>
                <w:bCs/>
                <w:sz w:val="20"/>
                <w:szCs w:val="20"/>
              </w:rPr>
              <w:t xml:space="preserve">Иные основания </w:t>
            </w:r>
            <w:r w:rsidRPr="00747D72">
              <w:rPr>
                <w:sz w:val="20"/>
                <w:szCs w:val="20"/>
              </w:rPr>
              <w:t>(не сданные)</w:t>
            </w:r>
          </w:p>
        </w:tc>
        <w:tc>
          <w:tcPr>
            <w:tcW w:w="1701" w:type="dxa"/>
          </w:tcPr>
          <w:p w14:paraId="09803640" w14:textId="77777777" w:rsidR="006E6E64" w:rsidRPr="007C72CE" w:rsidRDefault="006E6E64" w:rsidP="00363182">
            <w:pPr>
              <w:tabs>
                <w:tab w:val="left" w:pos="1134"/>
                <w:tab w:val="left" w:pos="4111"/>
              </w:tabs>
              <w:ind w:right="-1"/>
              <w:jc w:val="right"/>
              <w:rPr>
                <w:b/>
                <w:sz w:val="20"/>
                <w:szCs w:val="20"/>
              </w:rPr>
            </w:pPr>
            <w:r w:rsidRPr="007C72CE">
              <w:rPr>
                <w:b/>
                <w:sz w:val="20"/>
                <w:szCs w:val="20"/>
              </w:rPr>
              <w:t>0</w:t>
            </w:r>
          </w:p>
        </w:tc>
        <w:tc>
          <w:tcPr>
            <w:tcW w:w="1135" w:type="dxa"/>
          </w:tcPr>
          <w:p w14:paraId="16ADE176" w14:textId="77777777" w:rsidR="006E6E64" w:rsidRPr="007C72CE" w:rsidRDefault="006E6E64" w:rsidP="00363182">
            <w:pPr>
              <w:jc w:val="right"/>
              <w:rPr>
                <w:sz w:val="20"/>
                <w:szCs w:val="20"/>
              </w:rPr>
            </w:pPr>
            <w:r w:rsidRPr="007C72CE">
              <w:rPr>
                <w:b/>
                <w:bCs/>
                <w:sz w:val="20"/>
                <w:szCs w:val="20"/>
              </w:rPr>
              <w:t>0,00</w:t>
            </w:r>
          </w:p>
        </w:tc>
      </w:tr>
    </w:tbl>
    <w:p w14:paraId="09AA5282" w14:textId="77777777" w:rsidR="00A84AC2" w:rsidRPr="00BB7469" w:rsidRDefault="00A84AC2" w:rsidP="00A84AC2">
      <w:pPr>
        <w:tabs>
          <w:tab w:val="left" w:pos="397"/>
          <w:tab w:val="left" w:pos="737"/>
        </w:tabs>
        <w:ind w:right="1" w:firstLine="709"/>
        <w:jc w:val="both"/>
        <w:rPr>
          <w:b/>
          <w:bCs/>
          <w:sz w:val="20"/>
          <w:szCs w:val="20"/>
        </w:rPr>
      </w:pPr>
      <w:r w:rsidRPr="00BB7469">
        <w:rPr>
          <w:b/>
          <w:bCs/>
          <w:sz w:val="20"/>
          <w:szCs w:val="20"/>
        </w:rPr>
        <w:t>Формулировка решения, принятого общим собранием</w:t>
      </w:r>
      <w:r>
        <w:rPr>
          <w:b/>
          <w:bCs/>
          <w:sz w:val="20"/>
          <w:szCs w:val="20"/>
        </w:rPr>
        <w:t xml:space="preserve"> акционеров по вопросу № 3</w:t>
      </w:r>
      <w:r w:rsidRPr="00BB7469">
        <w:rPr>
          <w:b/>
          <w:bCs/>
          <w:sz w:val="20"/>
          <w:szCs w:val="20"/>
        </w:rPr>
        <w:t xml:space="preserve"> повестки дня общего собрания</w:t>
      </w:r>
      <w:r>
        <w:rPr>
          <w:b/>
          <w:bCs/>
          <w:sz w:val="20"/>
          <w:szCs w:val="20"/>
        </w:rPr>
        <w:t xml:space="preserve"> акционеров ПАО ВЗПО «Техника»</w:t>
      </w:r>
      <w:r w:rsidRPr="00BB7469">
        <w:rPr>
          <w:b/>
          <w:bCs/>
          <w:sz w:val="20"/>
          <w:szCs w:val="20"/>
        </w:rPr>
        <w:t>:</w:t>
      </w:r>
    </w:p>
    <w:p w14:paraId="662BECB6" w14:textId="77777777" w:rsidR="00A84AC2" w:rsidRDefault="00A84AC2" w:rsidP="00A84AC2">
      <w:pPr>
        <w:tabs>
          <w:tab w:val="left" w:pos="397"/>
          <w:tab w:val="left" w:pos="737"/>
        </w:tabs>
        <w:ind w:right="1" w:firstLine="709"/>
        <w:jc w:val="both"/>
        <w:rPr>
          <w:sz w:val="20"/>
          <w:szCs w:val="20"/>
        </w:rPr>
      </w:pPr>
      <w:r w:rsidRPr="002D68D6">
        <w:rPr>
          <w:sz w:val="20"/>
          <w:szCs w:val="20"/>
        </w:rPr>
        <w:t>Принять решение о последующем одобрении крупной сделки (нескольких взаимосвязанных сделок), предметом которой является имущество, стоимость которого в совокупности составляет более 50 процентов балансовой стоимости активов ПАО ВЗПО «Техника», определенной по данным его бухгалтерской (финансовой) отчетности на последнюю отчетную дату:</w:t>
      </w:r>
    </w:p>
    <w:p w14:paraId="3E24F7C1" w14:textId="77777777" w:rsidR="00A84AC2" w:rsidRDefault="00A84AC2" w:rsidP="00A84AC2">
      <w:pPr>
        <w:tabs>
          <w:tab w:val="left" w:pos="397"/>
          <w:tab w:val="left" w:pos="737"/>
        </w:tabs>
        <w:ind w:right="1" w:firstLine="709"/>
        <w:jc w:val="both"/>
        <w:rPr>
          <w:sz w:val="20"/>
          <w:szCs w:val="20"/>
        </w:rPr>
      </w:pPr>
      <w:r w:rsidRPr="002D68D6">
        <w:rPr>
          <w:sz w:val="20"/>
          <w:szCs w:val="20"/>
        </w:rPr>
        <w:t>1. Одобрить заключенное между АО ВЗПО «Техника» (Заемщик) и АО КБ «РУСНАРБАНК» - ИНН 7744002211 (Кредитор) дополнительное соглашение № 1 от 02.06.2022 года к Кредитному договору № 03-21/НКЛ от 30.07.2021 г., являющееся крупной сделкой, предметом которой является имущество, стоимость которого составляет более 50 процентов балансовой стоимости активов АО ВЗПО «Техника» (в совокупности по взаимосвязанным сделкам), определенной по данным его бухгалтерской (финансовой) отчетности на последнюю отчетную дату, и предоставить полномочия на ее заключение от имени Общества.</w:t>
      </w:r>
    </w:p>
    <w:p w14:paraId="2B4187B3" w14:textId="77777777" w:rsidR="00A84AC2" w:rsidRDefault="00A84AC2" w:rsidP="00A84AC2">
      <w:pPr>
        <w:tabs>
          <w:tab w:val="left" w:pos="397"/>
          <w:tab w:val="left" w:pos="737"/>
        </w:tabs>
        <w:ind w:right="1" w:firstLine="709"/>
        <w:jc w:val="both"/>
        <w:rPr>
          <w:sz w:val="20"/>
          <w:szCs w:val="20"/>
        </w:rPr>
      </w:pPr>
      <w:r w:rsidRPr="002D68D6">
        <w:rPr>
          <w:sz w:val="20"/>
          <w:szCs w:val="20"/>
        </w:rPr>
        <w:t xml:space="preserve">Предметом Дополнительного соглашения № 1 от 02.06.2022 года к Кредитному договору № 03-21/НКЛ от 30.07.2021 г. является изменение Графика установления Лимита задолженности по кредитной линии путем согласования его сторонами в новой редакции, срок кредитного договора продлен до 22.11.2023 года. </w:t>
      </w:r>
    </w:p>
    <w:p w14:paraId="0BFF96AD" w14:textId="77777777" w:rsidR="00A84AC2" w:rsidRDefault="00A84AC2" w:rsidP="00A84AC2">
      <w:pPr>
        <w:tabs>
          <w:tab w:val="left" w:pos="397"/>
          <w:tab w:val="left" w:pos="737"/>
        </w:tabs>
        <w:ind w:right="1" w:firstLine="709"/>
        <w:jc w:val="both"/>
        <w:rPr>
          <w:sz w:val="20"/>
          <w:szCs w:val="20"/>
        </w:rPr>
      </w:pPr>
      <w:r w:rsidRPr="002D68D6">
        <w:rPr>
          <w:sz w:val="20"/>
          <w:szCs w:val="20"/>
        </w:rPr>
        <w:t xml:space="preserve">Уполномочить исполняющего обязанности генерального директора ПАО ВЗПО «Техника» Мельникова Павла Алексеевича подписать от имени Общества дополнительное соглашение № 1 от 02.06.2022 года к Кредитному договору № 03-21/НКЛ от 30.07.2021г., а также наделить его полномочиями на согласование с АО КБ «РУСНАРБАНК» иных условий, не определенных в настоящем решении. </w:t>
      </w:r>
    </w:p>
    <w:p w14:paraId="67442A9C" w14:textId="77777777" w:rsidR="00A84AC2" w:rsidRDefault="00A84AC2" w:rsidP="00A84AC2">
      <w:pPr>
        <w:tabs>
          <w:tab w:val="left" w:pos="397"/>
          <w:tab w:val="left" w:pos="737"/>
        </w:tabs>
        <w:ind w:right="1" w:firstLine="709"/>
        <w:jc w:val="both"/>
        <w:rPr>
          <w:sz w:val="20"/>
          <w:szCs w:val="20"/>
        </w:rPr>
      </w:pPr>
      <w:r w:rsidRPr="002D68D6">
        <w:rPr>
          <w:sz w:val="20"/>
          <w:szCs w:val="20"/>
        </w:rPr>
        <w:t xml:space="preserve">2. Одобрить заключенное между АО ВЗПО «Техника» (Залогодатель) и АО КБ «РУСНАРБАНК» - ИНН 7744002211 (Залогодержатель) дополнительное соглашение № 1 от 02.06.2022 года к договору залога имущественных прав № 03-21/З-7 (последующий залог) от 30.07.2021 г.,  являющееся крупной сделкой, предметом которой является имущество, стоимость которого составляет более 50 процентов балансовой стоимости активов </w:t>
      </w:r>
      <w:r w:rsidRPr="002D68D6">
        <w:rPr>
          <w:sz w:val="20"/>
          <w:szCs w:val="20"/>
        </w:rPr>
        <w:lastRenderedPageBreak/>
        <w:t>АО ВЗПО «Техника» (в совокупности по взаимосвязанным сделкам), определенной по данным его бухгалтерской (финансовой) отчетности на последнюю отчетную дату, и предоставить полномочия на ее заключение от имени Общества.</w:t>
      </w:r>
    </w:p>
    <w:p w14:paraId="3D23929E" w14:textId="77777777" w:rsidR="00A84AC2" w:rsidRDefault="00A84AC2" w:rsidP="00A84AC2">
      <w:pPr>
        <w:tabs>
          <w:tab w:val="left" w:pos="397"/>
          <w:tab w:val="left" w:pos="737"/>
        </w:tabs>
        <w:ind w:right="1" w:firstLine="709"/>
        <w:jc w:val="both"/>
        <w:rPr>
          <w:sz w:val="20"/>
          <w:szCs w:val="20"/>
        </w:rPr>
      </w:pPr>
      <w:r w:rsidRPr="002D68D6">
        <w:rPr>
          <w:sz w:val="20"/>
          <w:szCs w:val="20"/>
        </w:rPr>
        <w:t>Предметом Дополнительного соглашения № 1 от 02.06.2022 года к договору залога имущественных прав № 03-21/З-7 (последующий залог) от 30.07.2021г. является:</w:t>
      </w:r>
    </w:p>
    <w:p w14:paraId="18BC791D" w14:textId="77777777" w:rsidR="00A84AC2" w:rsidRDefault="00A84AC2" w:rsidP="00A84AC2">
      <w:pPr>
        <w:tabs>
          <w:tab w:val="left" w:pos="397"/>
          <w:tab w:val="left" w:pos="737"/>
        </w:tabs>
        <w:ind w:right="1" w:firstLine="709"/>
        <w:jc w:val="both"/>
        <w:rPr>
          <w:sz w:val="20"/>
          <w:szCs w:val="20"/>
        </w:rPr>
      </w:pPr>
      <w:r w:rsidRPr="002D68D6">
        <w:rPr>
          <w:sz w:val="20"/>
          <w:szCs w:val="20"/>
        </w:rPr>
        <w:t>- изменение обеспечиваемого залогом обязательства в связи с подписанием Дополнительного соглашения № 1 от 02.06.2022 года к Кредитному договору № 03-21/НКЛ от 30.07.2021г., срок кредитного договора продлен до 22.11.2023г.;</w:t>
      </w:r>
    </w:p>
    <w:p w14:paraId="117F0C7A" w14:textId="77777777" w:rsidR="00A84AC2" w:rsidRDefault="00A84AC2" w:rsidP="00A84AC2">
      <w:pPr>
        <w:tabs>
          <w:tab w:val="left" w:pos="397"/>
          <w:tab w:val="left" w:pos="737"/>
        </w:tabs>
        <w:ind w:right="1" w:firstLine="709"/>
        <w:jc w:val="both"/>
        <w:rPr>
          <w:sz w:val="20"/>
          <w:szCs w:val="20"/>
        </w:rPr>
      </w:pPr>
      <w:r w:rsidRPr="002D68D6">
        <w:rPr>
          <w:sz w:val="20"/>
          <w:szCs w:val="20"/>
        </w:rPr>
        <w:t xml:space="preserve">- срок действия договора залога имущественных прав № 03-21/З-7 (последующий залог) от 30.07.2021г. продлен до 22.11.2026г. </w:t>
      </w:r>
    </w:p>
    <w:p w14:paraId="520E6DF9" w14:textId="77777777" w:rsidR="00A84AC2" w:rsidRDefault="00A84AC2" w:rsidP="00A84AC2">
      <w:pPr>
        <w:tabs>
          <w:tab w:val="left" w:pos="397"/>
          <w:tab w:val="left" w:pos="737"/>
        </w:tabs>
        <w:ind w:right="1" w:firstLine="709"/>
        <w:jc w:val="both"/>
        <w:rPr>
          <w:sz w:val="20"/>
          <w:szCs w:val="20"/>
        </w:rPr>
      </w:pPr>
      <w:r w:rsidRPr="002D68D6">
        <w:rPr>
          <w:sz w:val="20"/>
          <w:szCs w:val="20"/>
        </w:rPr>
        <w:t xml:space="preserve">Уполномочить исполняющего обязанности генерального директора ПАО ВЗПО «Техника» Мельникова Павла Алексеевича подписать от имени Общества дополнительное соглашение № 1 от 02.06.2022 года к договору залога имущественных прав № 03-21/З-7 (последующий залог) от 30.07.2021г., а также наделить его полномочиями на согласование с АО КБ «РУСНАРБАНК» иных условий, не определенных в настоящем решении. </w:t>
      </w:r>
    </w:p>
    <w:p w14:paraId="0E9DD881" w14:textId="77777777" w:rsidR="00A84AC2" w:rsidRDefault="00A84AC2" w:rsidP="00A84AC2">
      <w:pPr>
        <w:tabs>
          <w:tab w:val="left" w:pos="397"/>
          <w:tab w:val="left" w:pos="737"/>
        </w:tabs>
        <w:ind w:right="1" w:firstLine="709"/>
        <w:jc w:val="both"/>
        <w:rPr>
          <w:sz w:val="20"/>
          <w:szCs w:val="20"/>
        </w:rPr>
      </w:pPr>
      <w:r w:rsidRPr="002D68D6">
        <w:rPr>
          <w:sz w:val="20"/>
          <w:szCs w:val="20"/>
        </w:rPr>
        <w:t>3. Одобрить заключенное между АО ВЗПО «Техника» (Залогодатель) и АО КБ «РУСНАРБАНК» - ИНН 7744002211 (Залогодержатель) дополнительное соглашение № 1 от 02.06.2022 года к договору залога недвижимого имущества № 03-21/З-5 (последующий залог) от 30.07.2021г.,  являющееся крупной сделкой, предметом которой является имущество, стоимость которого составляет более 50 процентов балансовой стоимости активов АО ВЗПО «Техника» (в совокупности по взаимосвязанным сделкам), определенной по данным его бухгалтерской (финансовой) отчетности на последнюю отчетную дату, и предоставить полномочия на ее заключение от имени Общества.</w:t>
      </w:r>
    </w:p>
    <w:p w14:paraId="588787AE" w14:textId="77777777" w:rsidR="00A84AC2" w:rsidRDefault="00A84AC2" w:rsidP="00A84AC2">
      <w:pPr>
        <w:tabs>
          <w:tab w:val="left" w:pos="397"/>
          <w:tab w:val="left" w:pos="737"/>
        </w:tabs>
        <w:ind w:right="1" w:firstLine="709"/>
        <w:jc w:val="both"/>
        <w:rPr>
          <w:sz w:val="20"/>
          <w:szCs w:val="20"/>
        </w:rPr>
      </w:pPr>
      <w:r w:rsidRPr="002D68D6">
        <w:rPr>
          <w:sz w:val="20"/>
          <w:szCs w:val="20"/>
        </w:rPr>
        <w:t>Предметом Дополнительного соглашения № 1 от 02.06.2022 года к договору залога недвижимого имущества № 03-21/З-5 (последующий залог) от 30.07.2021г. является:</w:t>
      </w:r>
    </w:p>
    <w:p w14:paraId="626D0E9A" w14:textId="77777777" w:rsidR="00A84AC2" w:rsidRDefault="00A84AC2" w:rsidP="00A84AC2">
      <w:pPr>
        <w:tabs>
          <w:tab w:val="left" w:pos="397"/>
          <w:tab w:val="left" w:pos="737"/>
        </w:tabs>
        <w:ind w:right="1" w:firstLine="709"/>
        <w:jc w:val="both"/>
        <w:rPr>
          <w:sz w:val="20"/>
          <w:szCs w:val="20"/>
        </w:rPr>
      </w:pPr>
      <w:r w:rsidRPr="002D68D6">
        <w:rPr>
          <w:sz w:val="20"/>
          <w:szCs w:val="20"/>
        </w:rPr>
        <w:t>- изменение обеспечиваемого залогом обязательства в связи с подписанием Дополнительного соглашения № 1 от 02.06.2022 года к Кредитному договору № 03-21/НКЛ от 30.07.2021г., срок кредитного договора продлен до 22.11.2023г.;</w:t>
      </w:r>
    </w:p>
    <w:p w14:paraId="0CD61579" w14:textId="77777777" w:rsidR="00A84AC2" w:rsidRDefault="00A84AC2" w:rsidP="00A84AC2">
      <w:pPr>
        <w:tabs>
          <w:tab w:val="left" w:pos="397"/>
          <w:tab w:val="left" w:pos="737"/>
        </w:tabs>
        <w:ind w:right="1" w:firstLine="709"/>
        <w:jc w:val="both"/>
        <w:rPr>
          <w:sz w:val="20"/>
          <w:szCs w:val="20"/>
        </w:rPr>
      </w:pPr>
      <w:r w:rsidRPr="002D68D6">
        <w:rPr>
          <w:sz w:val="20"/>
          <w:szCs w:val="20"/>
        </w:rPr>
        <w:t xml:space="preserve">- срок действия договора залога недвижимого имущества № 03-21/З-5 (последующий залог) от 30.07.2021г. продлен до 22.11.2026г. </w:t>
      </w:r>
    </w:p>
    <w:p w14:paraId="0C02692D" w14:textId="77777777" w:rsidR="00A84AC2" w:rsidRDefault="00A84AC2" w:rsidP="00A84AC2">
      <w:pPr>
        <w:tabs>
          <w:tab w:val="left" w:pos="397"/>
          <w:tab w:val="left" w:pos="737"/>
        </w:tabs>
        <w:ind w:right="1" w:firstLine="709"/>
        <w:jc w:val="both"/>
        <w:rPr>
          <w:sz w:val="20"/>
          <w:szCs w:val="20"/>
        </w:rPr>
      </w:pPr>
      <w:r w:rsidRPr="002D68D6">
        <w:rPr>
          <w:sz w:val="20"/>
          <w:szCs w:val="20"/>
        </w:rPr>
        <w:t>Уполномочить исполняющего обязанности генерального директора ПАО ВЗПО «Техника» Мельникова Павла Алексеевича подписать от имени Общества дополнительное соглашение № 1 от 02.06.2022 года к договору залога недвижимого имущества № 03-21/З-5 (последующий залог) от 30.07.2021г. а также наделить его полномочиями на согласование с АО КБ «РУСНАРБАНК» иных условий, не определенных в настоящем решении.</w:t>
      </w:r>
    </w:p>
    <w:p w14:paraId="538988E3" w14:textId="77777777" w:rsidR="00A84AC2" w:rsidRDefault="00A84AC2" w:rsidP="00A84AC2">
      <w:pPr>
        <w:tabs>
          <w:tab w:val="left" w:pos="397"/>
          <w:tab w:val="left" w:pos="737"/>
        </w:tabs>
        <w:ind w:right="1" w:firstLine="709"/>
        <w:jc w:val="both"/>
        <w:rPr>
          <w:sz w:val="20"/>
          <w:szCs w:val="20"/>
        </w:rPr>
      </w:pPr>
      <w:r w:rsidRPr="002D68D6">
        <w:rPr>
          <w:sz w:val="20"/>
          <w:szCs w:val="20"/>
        </w:rPr>
        <w:t>4. Одобрить заключенное между АО ВЗПО «Техника» (Залогодатель) и АО КБ «РУСНАРБАНК» - ИНН 7744002211 (Залогодержатель) дополнительное соглашение № 1 от 02.06.2022 года к договору залога недвижимого имущества № 03-21/З-2 (последующий залог) от 30.07.2021г.,  являющееся крупной сделкой, предметом которой является имущество, стоимость которого составляет более 50 процентов балансовой стоимости активов АО ВЗПО «Техника» (в совокупности по взаимосвязанным сделкам), определенной по данным его бухгалтерской (финансовой) отчетности на последнюю отчетную дату, и предоставить полномочия на ее заключение от имени Общества.</w:t>
      </w:r>
    </w:p>
    <w:p w14:paraId="5E554661" w14:textId="77777777" w:rsidR="00A84AC2" w:rsidRDefault="00A84AC2" w:rsidP="00A84AC2">
      <w:pPr>
        <w:tabs>
          <w:tab w:val="left" w:pos="397"/>
          <w:tab w:val="left" w:pos="737"/>
        </w:tabs>
        <w:ind w:right="1" w:firstLine="709"/>
        <w:jc w:val="both"/>
        <w:rPr>
          <w:sz w:val="20"/>
          <w:szCs w:val="20"/>
        </w:rPr>
      </w:pPr>
      <w:r w:rsidRPr="002D68D6">
        <w:rPr>
          <w:sz w:val="20"/>
          <w:szCs w:val="20"/>
        </w:rPr>
        <w:t>Предметом Дополнительного соглашения № 1 от 02.06.2022 года к договору залога недвижимого имущества № 03-21/З-2 (последующий залог) от 30.07.2021г. является:</w:t>
      </w:r>
    </w:p>
    <w:p w14:paraId="0879CFE2" w14:textId="77777777" w:rsidR="00A84AC2" w:rsidRDefault="00A84AC2" w:rsidP="00A84AC2">
      <w:pPr>
        <w:tabs>
          <w:tab w:val="left" w:pos="397"/>
          <w:tab w:val="left" w:pos="737"/>
        </w:tabs>
        <w:ind w:right="1" w:firstLine="709"/>
        <w:jc w:val="both"/>
        <w:rPr>
          <w:sz w:val="20"/>
          <w:szCs w:val="20"/>
        </w:rPr>
      </w:pPr>
      <w:r w:rsidRPr="002D68D6">
        <w:rPr>
          <w:sz w:val="20"/>
          <w:szCs w:val="20"/>
        </w:rPr>
        <w:t>- изменение обеспечиваемого залогом обязательства в связи с подписанием Дополнительного соглашения № 1 от 02.06.2022 года к Кредитному договору № 03-21/НКЛ от 30.07.2021г., срок кредитного договора продлен до 22.11.2023г.;</w:t>
      </w:r>
    </w:p>
    <w:p w14:paraId="4428C002" w14:textId="77777777" w:rsidR="00A84AC2" w:rsidRDefault="00A84AC2" w:rsidP="00A84AC2">
      <w:pPr>
        <w:tabs>
          <w:tab w:val="left" w:pos="397"/>
          <w:tab w:val="left" w:pos="737"/>
        </w:tabs>
        <w:ind w:right="1" w:firstLine="709"/>
        <w:jc w:val="both"/>
        <w:rPr>
          <w:sz w:val="20"/>
          <w:szCs w:val="20"/>
        </w:rPr>
      </w:pPr>
      <w:r w:rsidRPr="002D68D6">
        <w:rPr>
          <w:sz w:val="20"/>
          <w:szCs w:val="20"/>
        </w:rPr>
        <w:t xml:space="preserve">- срок действия договора залога недвижимого имущества № 03-21/З-2 (последующий залог) от 30.07.2021г. продлен до 22.11.2026г. </w:t>
      </w:r>
    </w:p>
    <w:p w14:paraId="6A5ADB53" w14:textId="77777777" w:rsidR="00A84AC2" w:rsidRDefault="00A84AC2" w:rsidP="00A84AC2">
      <w:pPr>
        <w:tabs>
          <w:tab w:val="left" w:pos="397"/>
          <w:tab w:val="left" w:pos="737"/>
        </w:tabs>
        <w:ind w:right="1" w:firstLine="709"/>
        <w:jc w:val="both"/>
        <w:rPr>
          <w:sz w:val="20"/>
          <w:szCs w:val="20"/>
        </w:rPr>
      </w:pPr>
      <w:r w:rsidRPr="002D68D6">
        <w:rPr>
          <w:sz w:val="20"/>
          <w:szCs w:val="20"/>
        </w:rPr>
        <w:t>Уполномочить исполняющего обязанности генерального директора ПАО ВЗПО «Техника» Мельникова Павла Алексеевича подписать от имени Общества дополнительное соглашение № 1 от 02.06.2022 года к договору залога недвижимого имущества № 03-21/З-2 (последующий залог) от 30.07.2021г. а также наделить его полномочиями на согласование с АО КБ «РУСНАРБАНК» иных условий, не определенных в настоящем решении.</w:t>
      </w:r>
    </w:p>
    <w:p w14:paraId="3A9CEDBF" w14:textId="77777777" w:rsidR="00A84AC2" w:rsidRDefault="00A84AC2" w:rsidP="00A84AC2">
      <w:pPr>
        <w:tabs>
          <w:tab w:val="left" w:pos="397"/>
          <w:tab w:val="left" w:pos="737"/>
        </w:tabs>
        <w:ind w:right="1" w:firstLine="709"/>
        <w:jc w:val="both"/>
        <w:rPr>
          <w:sz w:val="20"/>
          <w:szCs w:val="20"/>
        </w:rPr>
      </w:pPr>
      <w:r w:rsidRPr="002D68D6">
        <w:rPr>
          <w:sz w:val="20"/>
          <w:szCs w:val="20"/>
        </w:rPr>
        <w:t>5. Одобрить заключенное между АО ВЗПО «Техника» (Залогодатель) и АО КБ «РУСНАРБАНК» - ИНН 7744002211 (Залогодержатель) дополнительное соглашение № 1 от 02.06.2022 года к договору залога недвижимого имущества № 03-21/З-1 (последующий залог) от 30.07.2021г.,  являющееся крупной сделкой, предметом которой является имущество, стоимость которого составляет более 50 процентов балансовой стоимости активов АО ВЗПО «Техника» (в совокупности по взаимосвязанным сделкам), определенной по данным его бухгалтерской (финансовой) отчетности на последнюю отчетную дату, и предоставить полномочия на ее заключение от имени Общества.</w:t>
      </w:r>
    </w:p>
    <w:p w14:paraId="31599620" w14:textId="77777777" w:rsidR="00A84AC2" w:rsidRDefault="00A84AC2" w:rsidP="00A84AC2">
      <w:pPr>
        <w:tabs>
          <w:tab w:val="left" w:pos="397"/>
          <w:tab w:val="left" w:pos="737"/>
        </w:tabs>
        <w:ind w:right="1" w:firstLine="709"/>
        <w:jc w:val="both"/>
        <w:rPr>
          <w:sz w:val="20"/>
          <w:szCs w:val="20"/>
        </w:rPr>
      </w:pPr>
      <w:r w:rsidRPr="002D68D6">
        <w:rPr>
          <w:sz w:val="20"/>
          <w:szCs w:val="20"/>
        </w:rPr>
        <w:t>Предметом Дополнительного соглашения № 1 от 02.06.2022 года к договору залога недвижимого имущества № 03-21/З-1 (последующий залог) от 30.07.2021г. является:</w:t>
      </w:r>
    </w:p>
    <w:p w14:paraId="54E10604" w14:textId="77777777" w:rsidR="00A84AC2" w:rsidRDefault="00A84AC2" w:rsidP="00A84AC2">
      <w:pPr>
        <w:tabs>
          <w:tab w:val="left" w:pos="397"/>
          <w:tab w:val="left" w:pos="737"/>
        </w:tabs>
        <w:ind w:right="1" w:firstLine="709"/>
        <w:jc w:val="both"/>
        <w:rPr>
          <w:sz w:val="20"/>
          <w:szCs w:val="20"/>
        </w:rPr>
      </w:pPr>
      <w:r w:rsidRPr="002D68D6">
        <w:rPr>
          <w:sz w:val="20"/>
          <w:szCs w:val="20"/>
        </w:rPr>
        <w:t>- изменение обеспечиваемого залогом обязательства в связи с подписанием Дополнительного соглашения № 1 от 02.06.2022 года к Кредитному договору № 03-21/НКЛ от 30.07.2021г., срок кредитного договора продлен до 22.11.2023г.;</w:t>
      </w:r>
    </w:p>
    <w:p w14:paraId="57B0B0BA" w14:textId="77777777" w:rsidR="00A84AC2" w:rsidRDefault="00A84AC2" w:rsidP="00A84AC2">
      <w:pPr>
        <w:tabs>
          <w:tab w:val="left" w:pos="397"/>
          <w:tab w:val="left" w:pos="737"/>
        </w:tabs>
        <w:ind w:right="1" w:firstLine="709"/>
        <w:jc w:val="both"/>
        <w:rPr>
          <w:sz w:val="20"/>
          <w:szCs w:val="20"/>
        </w:rPr>
      </w:pPr>
      <w:r w:rsidRPr="002D68D6">
        <w:rPr>
          <w:sz w:val="20"/>
          <w:szCs w:val="20"/>
        </w:rPr>
        <w:t xml:space="preserve">- срок действия договора залога недвижимого имущества № 03-21/З-1 (последующий залог) от 30.07.2021г. продлен до 22.11.2026г. </w:t>
      </w:r>
    </w:p>
    <w:p w14:paraId="3078B147" w14:textId="77777777" w:rsidR="00A84AC2" w:rsidRDefault="00A84AC2" w:rsidP="00A84AC2">
      <w:pPr>
        <w:tabs>
          <w:tab w:val="left" w:pos="397"/>
          <w:tab w:val="left" w:pos="737"/>
        </w:tabs>
        <w:ind w:right="1" w:firstLine="709"/>
        <w:jc w:val="both"/>
        <w:rPr>
          <w:sz w:val="20"/>
          <w:szCs w:val="20"/>
        </w:rPr>
      </w:pPr>
      <w:r w:rsidRPr="002D68D6">
        <w:rPr>
          <w:sz w:val="20"/>
          <w:szCs w:val="20"/>
        </w:rPr>
        <w:lastRenderedPageBreak/>
        <w:t>Уполномочить исполняющего обязанности генерального директора ПАО ВЗПО «Техника» Мельникова Павла Алексеевича подписать от имени Общества дополнительное соглашение № 1 от 02.06.2022 года к договору залога недвижимого имущества № 03-21/З-1 (последующий залог) от 30.07.2021г. а также наделить его полномочиями на согласование с АО КБ «РУСНАРБАНК» иных условий , не определенных в настоящем решении.</w:t>
      </w:r>
    </w:p>
    <w:p w14:paraId="2135C53D" w14:textId="77777777" w:rsidR="00A84AC2" w:rsidRDefault="00A84AC2" w:rsidP="00A84AC2">
      <w:pPr>
        <w:tabs>
          <w:tab w:val="left" w:pos="397"/>
          <w:tab w:val="left" w:pos="737"/>
        </w:tabs>
        <w:ind w:right="1" w:firstLine="709"/>
        <w:jc w:val="both"/>
        <w:rPr>
          <w:sz w:val="20"/>
          <w:szCs w:val="20"/>
        </w:rPr>
      </w:pPr>
      <w:r w:rsidRPr="002D68D6">
        <w:rPr>
          <w:sz w:val="20"/>
          <w:szCs w:val="20"/>
        </w:rPr>
        <w:t>6. Одобрить заключенное между АО ВЗПО «Техника» (Поручитель) и АО КБ «РУСНАРБАНК» - ИНН 7744002211 (Кредитор) дополнительное соглашение № 4 от 02.06.2022 года к договору поручительства № 39-18/П-3 от 25.05.2018г.,  являющееся крупной сделкой, предметом которой является имущество, стоимость которого составляет более 50 процентов балансовой стоимости активов АО ВЗПО «Техника» (в совокупности по взаимосвязанным сделкам), определенной по данным его бухгалтерской (финансовой) отчетности на последнюю отчетную дату, и предоставить полномочия на ее заключение от имени Общества.</w:t>
      </w:r>
    </w:p>
    <w:p w14:paraId="26DC83D6" w14:textId="77777777" w:rsidR="00A84AC2" w:rsidRDefault="00A84AC2" w:rsidP="00A84AC2">
      <w:pPr>
        <w:tabs>
          <w:tab w:val="left" w:pos="397"/>
          <w:tab w:val="left" w:pos="737"/>
        </w:tabs>
        <w:ind w:right="1" w:firstLine="709"/>
        <w:jc w:val="both"/>
        <w:rPr>
          <w:sz w:val="20"/>
          <w:szCs w:val="20"/>
        </w:rPr>
      </w:pPr>
      <w:r w:rsidRPr="002D68D6">
        <w:rPr>
          <w:sz w:val="20"/>
          <w:szCs w:val="20"/>
        </w:rPr>
        <w:t>Предметом Дополнительного соглашения № 4 от 02.06.2022 года к договору поручительства № 39-18/П-3 от 25.05.2018г. является:</w:t>
      </w:r>
    </w:p>
    <w:p w14:paraId="74BA77F0" w14:textId="77777777" w:rsidR="00A84AC2" w:rsidRDefault="00A84AC2" w:rsidP="00A84AC2">
      <w:pPr>
        <w:tabs>
          <w:tab w:val="left" w:pos="397"/>
          <w:tab w:val="left" w:pos="737"/>
        </w:tabs>
        <w:ind w:right="1" w:firstLine="709"/>
        <w:jc w:val="both"/>
        <w:rPr>
          <w:sz w:val="20"/>
          <w:szCs w:val="20"/>
        </w:rPr>
      </w:pPr>
      <w:r w:rsidRPr="002D68D6">
        <w:rPr>
          <w:sz w:val="20"/>
          <w:szCs w:val="20"/>
        </w:rPr>
        <w:t>- изменение обеспечиваемого залогом обязательства в связи с подписанием между ООО «Техника-Инвест» (Заемщик) и АО КБ «РУСНАРБАНК» (Банк) Дополнительного соглашения № 6 от 02.06.2022 года к Кредитному договору № 39-18/НКЛ от 23.05.2018г., срок кредитного договора продлен до 22.11.2023г.;</w:t>
      </w:r>
    </w:p>
    <w:p w14:paraId="3098322B" w14:textId="77777777" w:rsidR="00A84AC2" w:rsidRDefault="00A84AC2" w:rsidP="00A84AC2">
      <w:pPr>
        <w:tabs>
          <w:tab w:val="left" w:pos="397"/>
          <w:tab w:val="left" w:pos="737"/>
        </w:tabs>
        <w:ind w:right="1" w:firstLine="709"/>
        <w:jc w:val="both"/>
        <w:rPr>
          <w:sz w:val="20"/>
          <w:szCs w:val="20"/>
        </w:rPr>
      </w:pPr>
      <w:r w:rsidRPr="002D68D6">
        <w:rPr>
          <w:sz w:val="20"/>
          <w:szCs w:val="20"/>
        </w:rPr>
        <w:t xml:space="preserve">- срок действия договора поручительства № 39-18/П-3 от 25.05.2018 г. продлен до 22.11.2026г. </w:t>
      </w:r>
    </w:p>
    <w:p w14:paraId="59C95863" w14:textId="77777777" w:rsidR="00A84AC2" w:rsidRDefault="00A84AC2" w:rsidP="00A84AC2">
      <w:pPr>
        <w:tabs>
          <w:tab w:val="left" w:pos="397"/>
          <w:tab w:val="left" w:pos="737"/>
        </w:tabs>
        <w:ind w:right="1" w:firstLine="709"/>
        <w:jc w:val="both"/>
        <w:rPr>
          <w:sz w:val="20"/>
          <w:szCs w:val="20"/>
        </w:rPr>
      </w:pPr>
      <w:r w:rsidRPr="002D68D6">
        <w:rPr>
          <w:sz w:val="20"/>
          <w:szCs w:val="20"/>
        </w:rPr>
        <w:t xml:space="preserve">Уполномочить исполняющего обязанности генерального директора ПАО ВЗПО «Техника» Мельникова Павла Алексеевича подписать от имени Общества дополнительное соглашение № 4 от 02.06.2022 года к договору поручительства № 39-18/П-3 от 25.05.2018г., а также наделить его полномочиями на согласование с АО КБ «РУСНАРБАНК» иных условий, не определенных в настоящем решении. </w:t>
      </w:r>
    </w:p>
    <w:p w14:paraId="1C50B3B8" w14:textId="77777777" w:rsidR="00A84AC2" w:rsidRDefault="00A84AC2" w:rsidP="00A84AC2">
      <w:pPr>
        <w:tabs>
          <w:tab w:val="left" w:pos="397"/>
          <w:tab w:val="left" w:pos="737"/>
        </w:tabs>
        <w:ind w:right="1" w:firstLine="709"/>
        <w:jc w:val="both"/>
        <w:rPr>
          <w:sz w:val="20"/>
          <w:szCs w:val="20"/>
        </w:rPr>
      </w:pPr>
      <w:r w:rsidRPr="002D68D6">
        <w:rPr>
          <w:sz w:val="20"/>
          <w:szCs w:val="20"/>
        </w:rPr>
        <w:t>7. Одобрить заключенное между АО ВЗПО «Техника» (Залогодатель) и АО КБ «РУСНАРБАНК» - ИНН 7744002211 (Залогодержатель) дополнительное соглашение № 4 от 02.06.2022 года к договору залога недвижимого имущества (последующий залог) № 39-18/З-1 от 23.05.2018г.,  являющееся крупной сделкой, предметом которой является имущество, стоимость которого составляет более 50 процентов балансовой стоимости активов АО ВЗПО «Техника» (в совокупности по взаимосвязанным сделкам), определенной по данным его бухгалтерской (финансовой) отчетности на последнюю отчетную дату, и предоставить полномочия на ее заключение от имени Общества.</w:t>
      </w:r>
    </w:p>
    <w:p w14:paraId="5F0B66F2" w14:textId="77777777" w:rsidR="00A84AC2" w:rsidRDefault="00A84AC2" w:rsidP="00A84AC2">
      <w:pPr>
        <w:tabs>
          <w:tab w:val="left" w:pos="397"/>
          <w:tab w:val="left" w:pos="737"/>
        </w:tabs>
        <w:ind w:right="1" w:firstLine="709"/>
        <w:jc w:val="both"/>
        <w:rPr>
          <w:sz w:val="20"/>
          <w:szCs w:val="20"/>
        </w:rPr>
      </w:pPr>
      <w:r w:rsidRPr="002D68D6">
        <w:rPr>
          <w:sz w:val="20"/>
          <w:szCs w:val="20"/>
        </w:rPr>
        <w:t>Предметом Дополнительного соглашения № 4 от 02.06.2022 года к договору залога недвижимого имущества (последующий залог) № 39-18/З-1 от 23.05.2018г. является:</w:t>
      </w:r>
    </w:p>
    <w:p w14:paraId="5379283B" w14:textId="77777777" w:rsidR="00A84AC2" w:rsidRDefault="00A84AC2" w:rsidP="00A84AC2">
      <w:pPr>
        <w:tabs>
          <w:tab w:val="left" w:pos="397"/>
          <w:tab w:val="left" w:pos="737"/>
        </w:tabs>
        <w:ind w:right="1" w:firstLine="709"/>
        <w:jc w:val="both"/>
        <w:rPr>
          <w:sz w:val="20"/>
          <w:szCs w:val="20"/>
        </w:rPr>
      </w:pPr>
      <w:r w:rsidRPr="002D68D6">
        <w:rPr>
          <w:sz w:val="20"/>
          <w:szCs w:val="20"/>
        </w:rPr>
        <w:t>- изменение обеспечиваемого залогом обязательства в связи с подписанием между ООО «Техника-Инвест» (Заемщик) и АО КБ «РУСНАРБАНК» (Банк) Дополнительного соглашения № 6 от 02.06.2022 года к Кредитному договору № 39-18/НКЛ от 23.05.2018г., срок кредитного договора продлен до 22.11.2023г.;</w:t>
      </w:r>
    </w:p>
    <w:p w14:paraId="6A0942DC" w14:textId="77777777" w:rsidR="00A84AC2" w:rsidRDefault="00A84AC2" w:rsidP="00A84AC2">
      <w:pPr>
        <w:tabs>
          <w:tab w:val="left" w:pos="397"/>
          <w:tab w:val="left" w:pos="737"/>
        </w:tabs>
        <w:ind w:right="1" w:firstLine="709"/>
        <w:jc w:val="both"/>
        <w:rPr>
          <w:sz w:val="20"/>
          <w:szCs w:val="20"/>
        </w:rPr>
      </w:pPr>
      <w:r w:rsidRPr="002D68D6">
        <w:rPr>
          <w:sz w:val="20"/>
          <w:szCs w:val="20"/>
        </w:rPr>
        <w:t xml:space="preserve">- срок действия договора залога недвижимого имущества (последующий залог) № 39-18/З-1 от 23.05.2018г. продлен до 22.11.2026г. </w:t>
      </w:r>
    </w:p>
    <w:p w14:paraId="0056F38D" w14:textId="77777777" w:rsidR="00A84AC2" w:rsidRDefault="00A84AC2" w:rsidP="00A84AC2">
      <w:pPr>
        <w:tabs>
          <w:tab w:val="left" w:pos="397"/>
          <w:tab w:val="left" w:pos="737"/>
        </w:tabs>
        <w:ind w:right="1" w:firstLine="709"/>
        <w:jc w:val="both"/>
        <w:rPr>
          <w:sz w:val="20"/>
          <w:szCs w:val="20"/>
        </w:rPr>
      </w:pPr>
      <w:r w:rsidRPr="002D68D6">
        <w:rPr>
          <w:sz w:val="20"/>
          <w:szCs w:val="20"/>
        </w:rPr>
        <w:t xml:space="preserve">Уполномочить исполняющего обязанности генерального директора ПАО ВЗПО «Техника» Мельникова Павла Алексеевича подписать от имени Общества дополнительное соглашение № 4 от 02.06.2022 года к договору залога недвижимого имущества (последующий залог) № 39-18/З-1 от 23.05.2018г., а также наделить его полномочиями на согласование с АО КБ «РУСНАРБАНК» иных условий, не определенных в настоящем решении. </w:t>
      </w:r>
    </w:p>
    <w:p w14:paraId="22CA24D7" w14:textId="77777777" w:rsidR="00A84AC2" w:rsidRDefault="00A84AC2" w:rsidP="00A84AC2">
      <w:pPr>
        <w:tabs>
          <w:tab w:val="left" w:pos="397"/>
          <w:tab w:val="left" w:pos="737"/>
        </w:tabs>
        <w:ind w:right="1" w:firstLine="709"/>
        <w:jc w:val="both"/>
        <w:rPr>
          <w:sz w:val="20"/>
          <w:szCs w:val="20"/>
        </w:rPr>
      </w:pPr>
      <w:r w:rsidRPr="002D68D6">
        <w:rPr>
          <w:sz w:val="20"/>
          <w:szCs w:val="20"/>
        </w:rPr>
        <w:t>8. Одобрить заключенное между АО ВЗПО «Техника» (Залогодатель) и АО КБ «РУСНАРБАНК» - ИНН 7744002211 (Залогодержатель) дополнительное соглашение № 5 от 02.06.2022 года к договору залога недвижимого имущества № 39-18/З-2 от 23.05.2018г.,  являющееся крупной сделкой, предметом которой является имущество, стоимость которого составляет более 50 процентов балансовой стоимости активов АО ВЗПО «Техника» (в совокупности по взаимосвязанным сделкам), определенной по данным его бухгалтерской (финансовой) отчетности на последнюю отчетную дату, и предоставить полномочия на ее заключение от имени Общества.</w:t>
      </w:r>
    </w:p>
    <w:p w14:paraId="3FF423EC" w14:textId="77777777" w:rsidR="00A84AC2" w:rsidRDefault="00A84AC2" w:rsidP="00A84AC2">
      <w:pPr>
        <w:tabs>
          <w:tab w:val="left" w:pos="397"/>
          <w:tab w:val="left" w:pos="737"/>
        </w:tabs>
        <w:ind w:right="1" w:firstLine="709"/>
        <w:jc w:val="both"/>
        <w:rPr>
          <w:sz w:val="20"/>
          <w:szCs w:val="20"/>
        </w:rPr>
      </w:pPr>
      <w:r w:rsidRPr="002D68D6">
        <w:rPr>
          <w:sz w:val="20"/>
          <w:szCs w:val="20"/>
        </w:rPr>
        <w:t>Предметом Дополнительного соглашения № 5 от 02.06.2022 года к договору залога недвижимого имущества № 39-18/З-2 от 23.05.2018г. является:</w:t>
      </w:r>
    </w:p>
    <w:p w14:paraId="1412F878" w14:textId="77777777" w:rsidR="00A84AC2" w:rsidRDefault="00A84AC2" w:rsidP="00A84AC2">
      <w:pPr>
        <w:tabs>
          <w:tab w:val="left" w:pos="397"/>
          <w:tab w:val="left" w:pos="737"/>
        </w:tabs>
        <w:ind w:right="1" w:firstLine="709"/>
        <w:jc w:val="both"/>
        <w:rPr>
          <w:sz w:val="20"/>
          <w:szCs w:val="20"/>
        </w:rPr>
      </w:pPr>
      <w:r w:rsidRPr="002D68D6">
        <w:rPr>
          <w:sz w:val="20"/>
          <w:szCs w:val="20"/>
        </w:rPr>
        <w:t>- изменение обеспечиваемого залогом обязательства в связи с подписанием между ООО «Техника-Инвест» (Заемщик) и АО КБ «РУСНАРБАНК» (Банк) Дополнительного соглашения № 6 от 02.06.2022 года к Кредитному договору № 39-18/НКЛ от 23.05.2018г., срок кредитного договора продлен до 22.11.2023г.;</w:t>
      </w:r>
    </w:p>
    <w:p w14:paraId="36D2BE01" w14:textId="77777777" w:rsidR="00A84AC2" w:rsidRDefault="00A84AC2" w:rsidP="00A84AC2">
      <w:pPr>
        <w:tabs>
          <w:tab w:val="left" w:pos="397"/>
          <w:tab w:val="left" w:pos="737"/>
        </w:tabs>
        <w:ind w:right="1" w:firstLine="709"/>
        <w:jc w:val="both"/>
        <w:rPr>
          <w:sz w:val="20"/>
          <w:szCs w:val="20"/>
        </w:rPr>
      </w:pPr>
      <w:r w:rsidRPr="002D68D6">
        <w:rPr>
          <w:sz w:val="20"/>
          <w:szCs w:val="20"/>
        </w:rPr>
        <w:t xml:space="preserve">- срок действия договора залога недвижимого имущества № 39-18/З-2 от 23.05.2018г. продлен до 22.11.2026г. </w:t>
      </w:r>
    </w:p>
    <w:p w14:paraId="4DCFFEDC" w14:textId="77777777" w:rsidR="00A84AC2" w:rsidRDefault="00A84AC2" w:rsidP="00A84AC2">
      <w:pPr>
        <w:tabs>
          <w:tab w:val="left" w:pos="397"/>
          <w:tab w:val="left" w:pos="737"/>
        </w:tabs>
        <w:ind w:right="1" w:firstLine="709"/>
        <w:jc w:val="both"/>
        <w:rPr>
          <w:sz w:val="20"/>
          <w:szCs w:val="20"/>
        </w:rPr>
      </w:pPr>
      <w:r w:rsidRPr="002D68D6">
        <w:rPr>
          <w:sz w:val="20"/>
          <w:szCs w:val="20"/>
        </w:rPr>
        <w:t xml:space="preserve">Уполномочить исполняющего обязанности генерального директора ПАО ВЗПО «Техника» Мельникова Павла Алексеевича подписать от имени Общества дополнительное соглашение № 5 от 02.06.2022 года к договору залога недвижимого имущества № 39-18/З-2 от 23.05.2018 г., а также наделить его полномочиями на согласование с АО КБ «РУСНАРБАНК» иных условий, не определенных в настоящем решении. </w:t>
      </w:r>
    </w:p>
    <w:p w14:paraId="3F71173D" w14:textId="77777777" w:rsidR="00A84AC2" w:rsidRDefault="00A84AC2" w:rsidP="00A84AC2">
      <w:pPr>
        <w:tabs>
          <w:tab w:val="left" w:pos="397"/>
          <w:tab w:val="left" w:pos="737"/>
        </w:tabs>
        <w:ind w:right="1" w:firstLine="709"/>
        <w:jc w:val="both"/>
        <w:rPr>
          <w:sz w:val="20"/>
          <w:szCs w:val="20"/>
        </w:rPr>
      </w:pPr>
      <w:r w:rsidRPr="002D68D6">
        <w:rPr>
          <w:sz w:val="20"/>
          <w:szCs w:val="20"/>
        </w:rPr>
        <w:t>9. Одобрить заключенное между АО ВЗПО «Техника» (Залогодатель) и АО КБ «РУСНАРБАНК» - ИНН 7744002211 (Залогодержатель) дополнительное соглашение № 7 от 02.06.2022 года к договору залога имущественных прав № 39-18/З-5 от 25.05.2018г.,  являющееся крупной сделкой, предметом которой является имущество, стоимость которого составляет более 50 процентов балансовой стоимости активов АО ВЗПО «Техника» (в совокупности по взаимосвязанным сделкам), определенной по данным его бухгалтерской (финансовой) отчетности на последнюю отчетную дату, и предоставить полномочия на ее заключение от имени Общества.</w:t>
      </w:r>
    </w:p>
    <w:p w14:paraId="7095466A" w14:textId="77777777" w:rsidR="00A84AC2" w:rsidRDefault="00A84AC2" w:rsidP="00A84AC2">
      <w:pPr>
        <w:tabs>
          <w:tab w:val="left" w:pos="397"/>
          <w:tab w:val="left" w:pos="737"/>
        </w:tabs>
        <w:ind w:right="1" w:firstLine="709"/>
        <w:jc w:val="both"/>
        <w:rPr>
          <w:sz w:val="20"/>
          <w:szCs w:val="20"/>
        </w:rPr>
      </w:pPr>
      <w:r w:rsidRPr="002D68D6">
        <w:rPr>
          <w:sz w:val="20"/>
          <w:szCs w:val="20"/>
        </w:rPr>
        <w:t>Предметом Дополнительного соглашения № 7 от 02.06.2022 года к договору залога имущественных прав № 39-18/З-5 от 25.05.2018г. является:</w:t>
      </w:r>
    </w:p>
    <w:p w14:paraId="29BB46BF" w14:textId="77777777" w:rsidR="00A84AC2" w:rsidRDefault="00A84AC2" w:rsidP="00A84AC2">
      <w:pPr>
        <w:tabs>
          <w:tab w:val="left" w:pos="397"/>
          <w:tab w:val="left" w:pos="737"/>
        </w:tabs>
        <w:ind w:right="1" w:firstLine="709"/>
        <w:jc w:val="both"/>
        <w:rPr>
          <w:sz w:val="20"/>
          <w:szCs w:val="20"/>
        </w:rPr>
      </w:pPr>
      <w:r w:rsidRPr="002D68D6">
        <w:rPr>
          <w:sz w:val="20"/>
          <w:szCs w:val="20"/>
        </w:rPr>
        <w:lastRenderedPageBreak/>
        <w:t>- изменение обеспечиваемого залогом обязательства в связи с подписанием между ООО «Техника-Инвест» (Заемщик) и АО КБ «РУСНАРБАНК» (Банк) Дополнительного соглашения № 6 от 02.06.2022 года к Кредитному договору № 39-18/НКЛ от 23.05.2018г., срок кредитного договора продлен до 22.11.2023г.;</w:t>
      </w:r>
    </w:p>
    <w:p w14:paraId="1095D924" w14:textId="77777777" w:rsidR="00A84AC2" w:rsidRDefault="00A84AC2" w:rsidP="00A84AC2">
      <w:pPr>
        <w:tabs>
          <w:tab w:val="left" w:pos="397"/>
          <w:tab w:val="left" w:pos="737"/>
        </w:tabs>
        <w:ind w:right="1" w:firstLine="709"/>
        <w:jc w:val="both"/>
        <w:rPr>
          <w:sz w:val="20"/>
          <w:szCs w:val="20"/>
        </w:rPr>
      </w:pPr>
      <w:r w:rsidRPr="002D68D6">
        <w:rPr>
          <w:sz w:val="20"/>
          <w:szCs w:val="20"/>
        </w:rPr>
        <w:t xml:space="preserve">- срок действия договора залога имущественных прав № 39-18/З-5 от 25.05.2018г. продлен до 22.11.2026г. </w:t>
      </w:r>
    </w:p>
    <w:p w14:paraId="5FB8060E" w14:textId="77777777" w:rsidR="00A84AC2" w:rsidRDefault="00A84AC2" w:rsidP="00A84AC2">
      <w:pPr>
        <w:tabs>
          <w:tab w:val="left" w:pos="397"/>
          <w:tab w:val="left" w:pos="737"/>
        </w:tabs>
        <w:ind w:right="1" w:firstLine="709"/>
        <w:jc w:val="both"/>
        <w:rPr>
          <w:sz w:val="20"/>
          <w:szCs w:val="20"/>
        </w:rPr>
      </w:pPr>
      <w:r w:rsidRPr="002D68D6">
        <w:rPr>
          <w:sz w:val="20"/>
          <w:szCs w:val="20"/>
        </w:rPr>
        <w:t xml:space="preserve">Уполномочить исполняющего обязанности генерального директора ПАО ВЗПО «Техника» Мельникова Павла Алексеевича подписать от имени Общества дополнительное соглашение № 7 от 02.06.2022 года к договору залога имущественных прав № 39-18/З-5 от 25.05.2018г., а также наделить его полномочиями на согласование с АО КБ «РУСНАРБАНК» иных условий, не определенных в настоящем решении. </w:t>
      </w:r>
    </w:p>
    <w:p w14:paraId="31CD27F8" w14:textId="77777777" w:rsidR="00A84AC2" w:rsidRDefault="00A84AC2" w:rsidP="00A84AC2">
      <w:pPr>
        <w:tabs>
          <w:tab w:val="left" w:pos="397"/>
          <w:tab w:val="left" w:pos="737"/>
        </w:tabs>
        <w:ind w:right="1" w:firstLine="709"/>
        <w:jc w:val="both"/>
        <w:rPr>
          <w:sz w:val="20"/>
          <w:szCs w:val="20"/>
        </w:rPr>
      </w:pPr>
      <w:r w:rsidRPr="002D68D6">
        <w:rPr>
          <w:sz w:val="20"/>
          <w:szCs w:val="20"/>
        </w:rPr>
        <w:t>10. Одобрить заключенное между АО ВЗПО «Техника» (Залогодатель) и АО КБ «РУСНАРБАНК» - ИНН 7744002211 (Залогодержатель) дополнительное соглашение № 1 от 02.06.2022 года к договору залога недвижимого имущества № 10-19/З-7 от 04.09.2020г.,  являющееся крупной сделкой, предметом которой является имущество, стоимость которого составляет более 50 процентов балансовой стоимости активов АО ВЗПО «Техника» (в совокупности по взаимосвязанным сделкам), определенной по данным его бухгалтерской (финансовой) отчетности на последнюю отчетную дату, и предоставить полномочия на ее заключение от имени Общества.</w:t>
      </w:r>
    </w:p>
    <w:p w14:paraId="2683299D" w14:textId="77777777" w:rsidR="00A84AC2" w:rsidRDefault="00A84AC2" w:rsidP="00A84AC2">
      <w:pPr>
        <w:tabs>
          <w:tab w:val="left" w:pos="397"/>
          <w:tab w:val="left" w:pos="737"/>
        </w:tabs>
        <w:ind w:right="1" w:firstLine="709"/>
        <w:jc w:val="both"/>
        <w:rPr>
          <w:sz w:val="20"/>
          <w:szCs w:val="20"/>
        </w:rPr>
      </w:pPr>
      <w:r w:rsidRPr="002D68D6">
        <w:rPr>
          <w:sz w:val="20"/>
          <w:szCs w:val="20"/>
        </w:rPr>
        <w:t>Предметом Дополнительного соглашения № 1 от 02.06.2022 года к договору залога недвижимого имущества № 10-19/З-7 от 04.09.2020г. является:</w:t>
      </w:r>
    </w:p>
    <w:p w14:paraId="10E041AE" w14:textId="77777777" w:rsidR="00A84AC2" w:rsidRDefault="00A84AC2" w:rsidP="00A84AC2">
      <w:pPr>
        <w:tabs>
          <w:tab w:val="left" w:pos="397"/>
          <w:tab w:val="left" w:pos="737"/>
        </w:tabs>
        <w:ind w:right="1" w:firstLine="709"/>
        <w:jc w:val="both"/>
        <w:rPr>
          <w:sz w:val="20"/>
          <w:szCs w:val="20"/>
        </w:rPr>
      </w:pPr>
      <w:r w:rsidRPr="002D68D6">
        <w:rPr>
          <w:sz w:val="20"/>
          <w:szCs w:val="20"/>
        </w:rPr>
        <w:t>- изменение обеспечиваемого залогом обязательства в связи с подписанием между ООО «Техника-Инвест» (Заемщик) и АО КБ «РУСНАРБАНК» (Банк) Дополнительного соглашения № 6 от 02.06.2022 года к Кредитному договору № 39-18/НКЛ от 23.05.2018г., срок кредитного договора продлен до 22.11.2023г.;</w:t>
      </w:r>
    </w:p>
    <w:p w14:paraId="06447B4B" w14:textId="77777777" w:rsidR="00A84AC2" w:rsidRDefault="00A84AC2" w:rsidP="00A84AC2">
      <w:pPr>
        <w:tabs>
          <w:tab w:val="left" w:pos="397"/>
          <w:tab w:val="left" w:pos="737"/>
        </w:tabs>
        <w:ind w:right="1" w:firstLine="709"/>
        <w:jc w:val="both"/>
        <w:rPr>
          <w:sz w:val="20"/>
          <w:szCs w:val="20"/>
        </w:rPr>
      </w:pPr>
      <w:r w:rsidRPr="002D68D6">
        <w:rPr>
          <w:sz w:val="20"/>
          <w:szCs w:val="20"/>
        </w:rPr>
        <w:t xml:space="preserve">- срок действия договора залога недвижимого имущества № 10-19/З-7 от 04.09.2020г. продлен до 22.11.2026г. </w:t>
      </w:r>
    </w:p>
    <w:p w14:paraId="0C3A9FE0" w14:textId="77777777" w:rsidR="00A84AC2" w:rsidRPr="002D68D6" w:rsidRDefault="00A84AC2" w:rsidP="00A84AC2">
      <w:pPr>
        <w:tabs>
          <w:tab w:val="left" w:pos="397"/>
          <w:tab w:val="left" w:pos="737"/>
        </w:tabs>
        <w:ind w:right="1" w:firstLine="709"/>
        <w:jc w:val="both"/>
        <w:rPr>
          <w:sz w:val="20"/>
          <w:szCs w:val="20"/>
        </w:rPr>
      </w:pPr>
      <w:r w:rsidRPr="002D68D6">
        <w:rPr>
          <w:sz w:val="20"/>
          <w:szCs w:val="20"/>
        </w:rPr>
        <w:t xml:space="preserve">Уполномочить исполняющего обязанности генерального директора ПАО ВЗПО «Техника» Мельникова Павла Алексеевича подписать от имени Общества дополнительное соглашение № 1 от 02.06.2022 года к договору залога недвижимого имущества № 10-19/З-7 от 04.09.2020г., а также наделить его полномочиями на согласование с АО КБ «РУСНАРБАНК» иных условий, не определенных в настоящем решении. </w:t>
      </w:r>
    </w:p>
    <w:p w14:paraId="670C6BD8" w14:textId="77777777" w:rsidR="00A84AC2" w:rsidRDefault="00A84AC2" w:rsidP="00AB3E77">
      <w:pPr>
        <w:tabs>
          <w:tab w:val="left" w:pos="397"/>
          <w:tab w:val="left" w:pos="737"/>
        </w:tabs>
        <w:ind w:right="1" w:firstLine="709"/>
        <w:jc w:val="both"/>
        <w:rPr>
          <w:sz w:val="20"/>
          <w:szCs w:val="20"/>
        </w:rPr>
      </w:pPr>
    </w:p>
    <w:p w14:paraId="77C141EE" w14:textId="77777777" w:rsidR="00AF6EF1" w:rsidRPr="00B029AB" w:rsidRDefault="00AF6EF1" w:rsidP="00AF6EF1">
      <w:pPr>
        <w:ind w:firstLine="709"/>
        <w:jc w:val="both"/>
        <w:rPr>
          <w:b/>
          <w:bCs/>
          <w:sz w:val="20"/>
          <w:szCs w:val="20"/>
        </w:rPr>
      </w:pPr>
      <w:r w:rsidRPr="00B029AB">
        <w:rPr>
          <w:b/>
          <w:bCs/>
          <w:sz w:val="20"/>
          <w:szCs w:val="20"/>
        </w:rPr>
        <w:t>Имена членов счетной комиссии, а если функции счетно</w:t>
      </w:r>
      <w:r w:rsidR="000031F2" w:rsidRPr="00B029AB">
        <w:rPr>
          <w:b/>
          <w:bCs/>
          <w:sz w:val="20"/>
          <w:szCs w:val="20"/>
        </w:rPr>
        <w:t>й комиссии выполнял регистратор</w:t>
      </w:r>
      <w:r w:rsidRPr="00B029AB">
        <w:rPr>
          <w:b/>
          <w:bCs/>
          <w:sz w:val="20"/>
          <w:szCs w:val="20"/>
        </w:rPr>
        <w:t xml:space="preserve"> – полное фирменное наименование, место нахождения</w:t>
      </w:r>
      <w:r w:rsidR="00B029AB" w:rsidRPr="00B029AB">
        <w:rPr>
          <w:b/>
          <w:bCs/>
          <w:sz w:val="20"/>
          <w:szCs w:val="20"/>
        </w:rPr>
        <w:t>, адрес</w:t>
      </w:r>
      <w:r w:rsidRPr="00B029AB">
        <w:rPr>
          <w:b/>
          <w:bCs/>
          <w:sz w:val="20"/>
          <w:szCs w:val="20"/>
        </w:rPr>
        <w:t xml:space="preserve"> регистратора и имена уполномоченных им лиц:</w:t>
      </w:r>
    </w:p>
    <w:p w14:paraId="4C0B3023" w14:textId="77777777" w:rsidR="00AF6EF1" w:rsidRPr="00B029AB" w:rsidRDefault="00AF6EF1" w:rsidP="00AF6EF1">
      <w:pPr>
        <w:ind w:firstLine="709"/>
        <w:jc w:val="both"/>
        <w:rPr>
          <w:bCs/>
          <w:sz w:val="20"/>
          <w:szCs w:val="20"/>
        </w:rPr>
      </w:pPr>
      <w:r w:rsidRPr="00B029AB">
        <w:rPr>
          <w:bCs/>
          <w:sz w:val="20"/>
          <w:szCs w:val="20"/>
        </w:rPr>
        <w:t>Функции счетной комиссии выполнял регистратор Общества – Общество с ограниченной ответственностью «Оборонрегистр» в лице Владимирского филиала (место нахождения</w:t>
      </w:r>
      <w:r w:rsidR="00B029AB">
        <w:rPr>
          <w:bCs/>
          <w:sz w:val="20"/>
          <w:szCs w:val="20"/>
        </w:rPr>
        <w:t xml:space="preserve"> и адрес регистратора (филиала)</w:t>
      </w:r>
      <w:r w:rsidRPr="00B029AB">
        <w:rPr>
          <w:bCs/>
          <w:sz w:val="20"/>
          <w:szCs w:val="20"/>
        </w:rPr>
        <w:t xml:space="preserve">: </w:t>
      </w:r>
      <w:smartTag w:uri="urn:schemas-microsoft-com:office:smarttags" w:element="metricconverter">
        <w:smartTagPr>
          <w:attr w:name="ProductID" w:val="600001, г"/>
        </w:smartTagPr>
        <w:r w:rsidRPr="00B029AB">
          <w:rPr>
            <w:bCs/>
            <w:sz w:val="20"/>
            <w:szCs w:val="20"/>
          </w:rPr>
          <w:t>600001, г</w:t>
        </w:r>
      </w:smartTag>
      <w:r w:rsidRPr="00B029AB">
        <w:rPr>
          <w:bCs/>
          <w:sz w:val="20"/>
          <w:szCs w:val="20"/>
        </w:rPr>
        <w:t>. Владимир, ул. Дворянская, д.</w:t>
      </w:r>
      <w:r w:rsidR="000031F2" w:rsidRPr="00B029AB">
        <w:rPr>
          <w:bCs/>
          <w:sz w:val="20"/>
          <w:szCs w:val="20"/>
        </w:rPr>
        <w:t xml:space="preserve"> </w:t>
      </w:r>
      <w:r w:rsidRPr="00B029AB">
        <w:rPr>
          <w:bCs/>
          <w:sz w:val="20"/>
          <w:szCs w:val="20"/>
        </w:rPr>
        <w:t>27А</w:t>
      </w:r>
      <w:r w:rsidR="00B029AB">
        <w:rPr>
          <w:bCs/>
          <w:sz w:val="20"/>
          <w:szCs w:val="20"/>
        </w:rPr>
        <w:t>) в лице уполномоченного им лица</w:t>
      </w:r>
      <w:r w:rsidRPr="00B029AB">
        <w:rPr>
          <w:bCs/>
          <w:sz w:val="20"/>
          <w:szCs w:val="20"/>
        </w:rPr>
        <w:t>: Хорева Наталья Николаевна).</w:t>
      </w:r>
    </w:p>
    <w:p w14:paraId="64427F1C" w14:textId="77777777" w:rsidR="00AF6EF1" w:rsidRDefault="00AF6EF1" w:rsidP="00AF6EF1">
      <w:pPr>
        <w:ind w:firstLine="709"/>
        <w:jc w:val="both"/>
        <w:rPr>
          <w:sz w:val="20"/>
          <w:szCs w:val="20"/>
        </w:rPr>
      </w:pPr>
    </w:p>
    <w:p w14:paraId="6613518D" w14:textId="20F99CD6" w:rsidR="00B029AB" w:rsidRDefault="00B029AB" w:rsidP="00B029AB">
      <w:pPr>
        <w:tabs>
          <w:tab w:val="left" w:pos="397"/>
          <w:tab w:val="left" w:pos="737"/>
        </w:tabs>
        <w:ind w:right="1" w:firstLine="709"/>
        <w:jc w:val="both"/>
        <w:rPr>
          <w:rFonts w:cs="Arial"/>
          <w:b/>
          <w:bCs/>
          <w:sz w:val="20"/>
          <w:szCs w:val="20"/>
        </w:rPr>
      </w:pPr>
      <w:r w:rsidRPr="00BB7469">
        <w:rPr>
          <w:rFonts w:cs="Arial"/>
          <w:b/>
          <w:bCs/>
          <w:sz w:val="20"/>
          <w:szCs w:val="20"/>
        </w:rPr>
        <w:t>Дата составления</w:t>
      </w:r>
      <w:r>
        <w:rPr>
          <w:rFonts w:cs="Arial"/>
          <w:b/>
          <w:bCs/>
          <w:sz w:val="20"/>
          <w:szCs w:val="20"/>
        </w:rPr>
        <w:t xml:space="preserve"> Отчета об итогах голосования на годовом общем собрании акционеров </w:t>
      </w:r>
      <w:r w:rsidR="00F73A61">
        <w:rPr>
          <w:rFonts w:cs="Arial"/>
          <w:b/>
          <w:bCs/>
          <w:sz w:val="20"/>
          <w:szCs w:val="20"/>
        </w:rPr>
        <w:t>Публичного а</w:t>
      </w:r>
      <w:r>
        <w:rPr>
          <w:rFonts w:cs="Arial"/>
          <w:b/>
          <w:bCs/>
          <w:sz w:val="20"/>
          <w:szCs w:val="20"/>
        </w:rPr>
        <w:t>кционерного общества Владимирский завод прецизионного оборудования «Техника»:</w:t>
      </w:r>
    </w:p>
    <w:p w14:paraId="0E2C7C25" w14:textId="71BA7EAE" w:rsidR="00B029AB" w:rsidRPr="00BB7469" w:rsidRDefault="00B029AB" w:rsidP="00B029AB">
      <w:pPr>
        <w:tabs>
          <w:tab w:val="left" w:pos="397"/>
          <w:tab w:val="left" w:pos="737"/>
        </w:tabs>
        <w:ind w:right="1" w:firstLine="709"/>
        <w:jc w:val="both"/>
        <w:rPr>
          <w:sz w:val="20"/>
          <w:szCs w:val="20"/>
        </w:rPr>
      </w:pPr>
      <w:r>
        <w:rPr>
          <w:rFonts w:cs="Arial"/>
          <w:b/>
          <w:bCs/>
          <w:sz w:val="20"/>
          <w:szCs w:val="20"/>
        </w:rPr>
        <w:t>«</w:t>
      </w:r>
      <w:r w:rsidR="00D90902">
        <w:rPr>
          <w:rFonts w:cs="Arial"/>
          <w:b/>
          <w:bCs/>
          <w:sz w:val="20"/>
          <w:szCs w:val="20"/>
        </w:rPr>
        <w:t>1</w:t>
      </w:r>
      <w:r w:rsidR="00F73A61">
        <w:rPr>
          <w:rFonts w:cs="Arial"/>
          <w:b/>
          <w:bCs/>
          <w:sz w:val="20"/>
          <w:szCs w:val="20"/>
        </w:rPr>
        <w:t>2</w:t>
      </w:r>
      <w:r>
        <w:rPr>
          <w:rFonts w:cs="Arial"/>
          <w:b/>
          <w:bCs/>
          <w:sz w:val="20"/>
          <w:szCs w:val="20"/>
        </w:rPr>
        <w:t xml:space="preserve">» </w:t>
      </w:r>
      <w:r w:rsidR="00F73A61">
        <w:rPr>
          <w:rFonts w:cs="Arial"/>
          <w:b/>
          <w:bCs/>
          <w:sz w:val="20"/>
          <w:szCs w:val="20"/>
        </w:rPr>
        <w:t>августа</w:t>
      </w:r>
      <w:r>
        <w:rPr>
          <w:rFonts w:cs="Arial"/>
          <w:b/>
          <w:bCs/>
          <w:sz w:val="20"/>
          <w:szCs w:val="20"/>
        </w:rPr>
        <w:t xml:space="preserve"> 20</w:t>
      </w:r>
      <w:r w:rsidR="00D139C3">
        <w:rPr>
          <w:rFonts w:cs="Arial"/>
          <w:b/>
          <w:bCs/>
          <w:sz w:val="20"/>
          <w:szCs w:val="20"/>
        </w:rPr>
        <w:t>2</w:t>
      </w:r>
      <w:r w:rsidR="00D90902">
        <w:rPr>
          <w:rFonts w:cs="Arial"/>
          <w:b/>
          <w:bCs/>
          <w:sz w:val="20"/>
          <w:szCs w:val="20"/>
        </w:rPr>
        <w:t>2</w:t>
      </w:r>
      <w:r w:rsidRPr="00BB7469">
        <w:rPr>
          <w:rFonts w:cs="Arial"/>
          <w:b/>
          <w:bCs/>
          <w:sz w:val="20"/>
          <w:szCs w:val="20"/>
        </w:rPr>
        <w:t>г.</w:t>
      </w:r>
    </w:p>
    <w:p w14:paraId="5BA35CD3" w14:textId="77777777" w:rsidR="0038570D" w:rsidRDefault="0038570D" w:rsidP="00AF6EF1">
      <w:pPr>
        <w:ind w:firstLine="709"/>
        <w:jc w:val="both"/>
        <w:rPr>
          <w:sz w:val="20"/>
          <w:szCs w:val="20"/>
        </w:rPr>
      </w:pPr>
    </w:p>
    <w:p w14:paraId="252CEC23" w14:textId="77777777" w:rsidR="00BE0A1A" w:rsidRDefault="00BE0A1A" w:rsidP="00AF6EF1">
      <w:pPr>
        <w:ind w:firstLine="709"/>
        <w:jc w:val="both"/>
        <w:rPr>
          <w:sz w:val="20"/>
          <w:szCs w:val="20"/>
        </w:rPr>
      </w:pPr>
    </w:p>
    <w:p w14:paraId="476BBA41" w14:textId="77777777" w:rsidR="00E1646B" w:rsidRDefault="00E1646B" w:rsidP="00B029AB">
      <w:pPr>
        <w:tabs>
          <w:tab w:val="left" w:pos="397"/>
          <w:tab w:val="left" w:pos="737"/>
        </w:tabs>
        <w:ind w:right="1" w:firstLine="709"/>
        <w:jc w:val="both"/>
        <w:rPr>
          <w:b/>
          <w:bCs/>
          <w:sz w:val="20"/>
          <w:szCs w:val="20"/>
        </w:rPr>
      </w:pPr>
    </w:p>
    <w:p w14:paraId="0AD52AA8" w14:textId="77777777" w:rsidR="00B029AB" w:rsidRPr="00E4491A" w:rsidRDefault="00B029AB" w:rsidP="00B029AB">
      <w:pPr>
        <w:tabs>
          <w:tab w:val="left" w:pos="397"/>
          <w:tab w:val="left" w:pos="737"/>
        </w:tabs>
        <w:ind w:right="1" w:firstLine="709"/>
        <w:jc w:val="both"/>
        <w:rPr>
          <w:b/>
          <w:bCs/>
          <w:sz w:val="20"/>
          <w:szCs w:val="20"/>
        </w:rPr>
      </w:pPr>
      <w:r w:rsidRPr="003D6630">
        <w:rPr>
          <w:b/>
          <w:bCs/>
          <w:sz w:val="20"/>
          <w:szCs w:val="20"/>
        </w:rPr>
        <w:t>Председательствующий на общем собрании</w:t>
      </w:r>
      <w:r w:rsidRPr="003D6630">
        <w:rPr>
          <w:sz w:val="20"/>
          <w:szCs w:val="20"/>
        </w:rPr>
        <w:t xml:space="preserve">     _______________________________ </w:t>
      </w:r>
      <w:r w:rsidR="00D139C3">
        <w:rPr>
          <w:b/>
          <w:bCs/>
          <w:sz w:val="20"/>
          <w:szCs w:val="20"/>
        </w:rPr>
        <w:t>П.А.Мельников</w:t>
      </w:r>
    </w:p>
    <w:p w14:paraId="2ED216BF" w14:textId="77777777" w:rsidR="00B029AB" w:rsidRDefault="00B029AB" w:rsidP="00B029AB">
      <w:pPr>
        <w:tabs>
          <w:tab w:val="left" w:pos="397"/>
          <w:tab w:val="left" w:pos="737"/>
        </w:tabs>
        <w:ind w:right="1" w:firstLine="709"/>
        <w:jc w:val="both"/>
        <w:rPr>
          <w:sz w:val="20"/>
          <w:szCs w:val="20"/>
        </w:rPr>
      </w:pPr>
    </w:p>
    <w:p w14:paraId="4CBF5B34" w14:textId="77777777" w:rsidR="00BE0A1A" w:rsidRDefault="00BE0A1A" w:rsidP="00B029AB">
      <w:pPr>
        <w:tabs>
          <w:tab w:val="left" w:pos="397"/>
          <w:tab w:val="left" w:pos="737"/>
        </w:tabs>
        <w:ind w:right="1" w:firstLine="709"/>
        <w:jc w:val="both"/>
        <w:rPr>
          <w:sz w:val="20"/>
          <w:szCs w:val="20"/>
        </w:rPr>
      </w:pPr>
    </w:p>
    <w:p w14:paraId="641AAE1C" w14:textId="77777777" w:rsidR="00E1646B" w:rsidRDefault="00E1646B" w:rsidP="00B029AB">
      <w:pPr>
        <w:tabs>
          <w:tab w:val="left" w:pos="397"/>
          <w:tab w:val="left" w:pos="737"/>
        </w:tabs>
        <w:ind w:right="1" w:firstLine="709"/>
        <w:jc w:val="both"/>
        <w:rPr>
          <w:sz w:val="20"/>
          <w:szCs w:val="20"/>
        </w:rPr>
      </w:pPr>
    </w:p>
    <w:p w14:paraId="6E96484D" w14:textId="77777777" w:rsidR="00B029AB" w:rsidRPr="003D6630" w:rsidRDefault="00B029AB" w:rsidP="00B029AB">
      <w:pPr>
        <w:tabs>
          <w:tab w:val="left" w:pos="397"/>
          <w:tab w:val="left" w:pos="737"/>
        </w:tabs>
        <w:ind w:right="1" w:firstLine="709"/>
        <w:jc w:val="both"/>
        <w:rPr>
          <w:sz w:val="20"/>
          <w:szCs w:val="20"/>
        </w:rPr>
      </w:pPr>
      <w:r w:rsidRPr="003D6630">
        <w:rPr>
          <w:b/>
          <w:bCs/>
          <w:sz w:val="20"/>
          <w:szCs w:val="20"/>
        </w:rPr>
        <w:t>Секретарь общего собрания</w:t>
      </w:r>
      <w:r w:rsidRPr="003D6630">
        <w:rPr>
          <w:sz w:val="20"/>
          <w:szCs w:val="20"/>
        </w:rPr>
        <w:t xml:space="preserve">           </w:t>
      </w:r>
      <w:r>
        <w:rPr>
          <w:sz w:val="20"/>
          <w:szCs w:val="20"/>
        </w:rPr>
        <w:t xml:space="preserve">                       </w:t>
      </w:r>
      <w:r w:rsidRPr="003D6630">
        <w:rPr>
          <w:sz w:val="20"/>
          <w:szCs w:val="20"/>
        </w:rPr>
        <w:t xml:space="preserve">_______________________________ </w:t>
      </w:r>
      <w:r w:rsidRPr="00E4491A">
        <w:rPr>
          <w:b/>
          <w:bCs/>
          <w:sz w:val="20"/>
          <w:szCs w:val="20"/>
        </w:rPr>
        <w:t>С.В.Хромушин</w:t>
      </w:r>
    </w:p>
    <w:p w14:paraId="1660B3E7" w14:textId="77777777" w:rsidR="00AD4492" w:rsidRDefault="00202A1F" w:rsidP="00202A1F">
      <w:pPr>
        <w:rPr>
          <w:b/>
          <w:sz w:val="20"/>
          <w:szCs w:val="20"/>
        </w:rPr>
      </w:pPr>
      <w:r w:rsidRPr="00BB7469">
        <w:rPr>
          <w:b/>
          <w:sz w:val="20"/>
          <w:szCs w:val="20"/>
        </w:rPr>
        <w:t xml:space="preserve">                                           </w:t>
      </w:r>
      <w:r w:rsidR="00AF6EF1">
        <w:rPr>
          <w:b/>
          <w:sz w:val="20"/>
          <w:szCs w:val="20"/>
        </w:rPr>
        <w:t xml:space="preserve">      </w:t>
      </w:r>
      <w:r w:rsidRPr="00BB7469">
        <w:rPr>
          <w:b/>
          <w:sz w:val="20"/>
          <w:szCs w:val="20"/>
        </w:rPr>
        <w:t xml:space="preserve">             </w:t>
      </w:r>
    </w:p>
    <w:p w14:paraId="16E25733" w14:textId="77777777" w:rsidR="00202A1F" w:rsidRPr="00BB7469" w:rsidRDefault="00AD4492" w:rsidP="00202A1F">
      <w:pPr>
        <w:rPr>
          <w:b/>
          <w:sz w:val="20"/>
          <w:szCs w:val="20"/>
        </w:rPr>
      </w:pPr>
      <w:r>
        <w:rPr>
          <w:b/>
          <w:sz w:val="20"/>
          <w:szCs w:val="20"/>
        </w:rPr>
        <w:t xml:space="preserve">                                                                            </w:t>
      </w:r>
      <w:r w:rsidR="00202A1F" w:rsidRPr="00BB7469">
        <w:rPr>
          <w:b/>
          <w:sz w:val="20"/>
          <w:szCs w:val="20"/>
        </w:rPr>
        <w:t>М.П.</w:t>
      </w:r>
    </w:p>
    <w:p w14:paraId="0437EE70" w14:textId="77777777" w:rsidR="00906D03" w:rsidRDefault="00906D03" w:rsidP="00622F2A">
      <w:pPr>
        <w:tabs>
          <w:tab w:val="left" w:pos="397"/>
          <w:tab w:val="left" w:pos="737"/>
        </w:tabs>
        <w:ind w:right="1" w:firstLine="709"/>
        <w:jc w:val="both"/>
        <w:rPr>
          <w:rFonts w:cs="Arial"/>
          <w:b/>
          <w:bCs/>
          <w:sz w:val="20"/>
          <w:szCs w:val="20"/>
        </w:rPr>
      </w:pPr>
    </w:p>
    <w:p w14:paraId="70C2E6EC" w14:textId="77777777" w:rsidR="0038570D" w:rsidRDefault="0038570D" w:rsidP="00622F2A">
      <w:pPr>
        <w:tabs>
          <w:tab w:val="left" w:pos="397"/>
          <w:tab w:val="left" w:pos="737"/>
        </w:tabs>
        <w:ind w:right="1" w:firstLine="709"/>
        <w:jc w:val="both"/>
        <w:rPr>
          <w:rFonts w:cs="Arial"/>
          <w:b/>
          <w:bCs/>
          <w:sz w:val="20"/>
          <w:szCs w:val="20"/>
        </w:rPr>
      </w:pPr>
    </w:p>
    <w:sectPr w:rsidR="0038570D" w:rsidSect="00E77888">
      <w:footerReference w:type="even" r:id="rId7"/>
      <w:footerReference w:type="default" r:id="rId8"/>
      <w:pgSz w:w="11906" w:h="16838"/>
      <w:pgMar w:top="851" w:right="851" w:bottom="851" w:left="1134" w:header="720" w:footer="720" w:gutter="0"/>
      <w:pgNumType w:fmt="numberInDash"/>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1F049C" w14:textId="77777777" w:rsidR="00456AB2" w:rsidRDefault="00456AB2">
      <w:r>
        <w:separator/>
      </w:r>
    </w:p>
  </w:endnote>
  <w:endnote w:type="continuationSeparator" w:id="0">
    <w:p w14:paraId="59539EDC" w14:textId="77777777" w:rsidR="00456AB2" w:rsidRDefault="00456A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1993A" w14:textId="77777777" w:rsidR="008904D9" w:rsidRDefault="008904D9" w:rsidP="00AA31E8">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058FFF78" w14:textId="77777777" w:rsidR="008904D9" w:rsidRDefault="008904D9" w:rsidP="00202A1F">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A8528" w14:textId="77777777" w:rsidR="008904D9" w:rsidRPr="00202A1F" w:rsidRDefault="008904D9" w:rsidP="00AA31E8">
    <w:pPr>
      <w:pStyle w:val="a5"/>
      <w:framePr w:wrap="around" w:vAnchor="text" w:hAnchor="margin" w:xAlign="right" w:y="1"/>
      <w:rPr>
        <w:rStyle w:val="a7"/>
        <w:sz w:val="20"/>
        <w:szCs w:val="20"/>
      </w:rPr>
    </w:pPr>
    <w:r w:rsidRPr="00202A1F">
      <w:rPr>
        <w:rStyle w:val="a7"/>
        <w:sz w:val="20"/>
        <w:szCs w:val="20"/>
      </w:rPr>
      <w:fldChar w:fldCharType="begin"/>
    </w:r>
    <w:r w:rsidRPr="00202A1F">
      <w:rPr>
        <w:rStyle w:val="a7"/>
        <w:sz w:val="20"/>
        <w:szCs w:val="20"/>
      </w:rPr>
      <w:instrText xml:space="preserve">PAGE  </w:instrText>
    </w:r>
    <w:r w:rsidRPr="00202A1F">
      <w:rPr>
        <w:rStyle w:val="a7"/>
        <w:sz w:val="20"/>
        <w:szCs w:val="20"/>
      </w:rPr>
      <w:fldChar w:fldCharType="separate"/>
    </w:r>
    <w:r w:rsidR="008C4FEC">
      <w:rPr>
        <w:rStyle w:val="a7"/>
        <w:noProof/>
        <w:sz w:val="20"/>
        <w:szCs w:val="20"/>
      </w:rPr>
      <w:t>- 3 -</w:t>
    </w:r>
    <w:r w:rsidRPr="00202A1F">
      <w:rPr>
        <w:rStyle w:val="a7"/>
        <w:sz w:val="20"/>
        <w:szCs w:val="20"/>
      </w:rPr>
      <w:fldChar w:fldCharType="end"/>
    </w:r>
  </w:p>
  <w:p w14:paraId="2FE33B5B" w14:textId="77777777" w:rsidR="008904D9" w:rsidRDefault="008904D9" w:rsidP="00202A1F">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F5B784" w14:textId="77777777" w:rsidR="00456AB2" w:rsidRDefault="00456AB2">
      <w:r>
        <w:separator/>
      </w:r>
    </w:p>
  </w:footnote>
  <w:footnote w:type="continuationSeparator" w:id="0">
    <w:p w14:paraId="05014652" w14:textId="77777777" w:rsidR="00456AB2" w:rsidRDefault="00456A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6A3196"/>
    <w:multiLevelType w:val="hybridMultilevel"/>
    <w:tmpl w:val="FFFFFFFF"/>
    <w:lvl w:ilvl="0" w:tplc="E2046D48">
      <w:start w:val="1"/>
      <w:numFmt w:val="decimal"/>
      <w:lvlText w:val="%1."/>
      <w:lvlJc w:val="left"/>
      <w:pPr>
        <w:tabs>
          <w:tab w:val="num" w:pos="927"/>
        </w:tabs>
        <w:ind w:left="927" w:hanging="360"/>
      </w:pPr>
      <w:rPr>
        <w:rFonts w:cs="Times New Roman" w:hint="default"/>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1" w15:restartNumberingAfterBreak="0">
    <w:nsid w:val="4D725C40"/>
    <w:multiLevelType w:val="hybridMultilevel"/>
    <w:tmpl w:val="FFFFFFFF"/>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77B23F58"/>
    <w:multiLevelType w:val="multilevel"/>
    <w:tmpl w:val="FFFFFFFF"/>
    <w:lvl w:ilvl="0">
      <w:start w:val="1"/>
      <w:numFmt w:val="decimal"/>
      <w:lvlText w:val="%1."/>
      <w:lvlJc w:val="left"/>
      <w:pPr>
        <w:tabs>
          <w:tab w:val="num" w:pos="360"/>
        </w:tabs>
      </w:pPr>
      <w:rPr>
        <w:rFonts w:cs="Times New Roman" w:hint="default"/>
      </w:rPr>
    </w:lvl>
    <w:lvl w:ilvl="1">
      <w:start w:val="1"/>
      <w:numFmt w:val="decimal"/>
      <w:lvlText w:val="%1.%2."/>
      <w:lvlJc w:val="left"/>
      <w:pPr>
        <w:tabs>
          <w:tab w:val="num" w:pos="1588"/>
        </w:tabs>
        <w:ind w:left="1588" w:hanging="868"/>
      </w:pPr>
      <w:rPr>
        <w:rFonts w:cs="Times New Roman" w:hint="default"/>
      </w:rPr>
    </w:lvl>
    <w:lvl w:ilvl="2">
      <w:start w:val="1"/>
      <w:numFmt w:val="decimal"/>
      <w:lvlText w:val="%1.%2.%3."/>
      <w:lvlJc w:val="left"/>
      <w:pPr>
        <w:tabs>
          <w:tab w:val="num" w:pos="1287"/>
        </w:tabs>
        <w:ind w:firstLine="567"/>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16cid:durableId="983630753">
    <w:abstractNumId w:val="1"/>
  </w:num>
  <w:num w:numId="2" w16cid:durableId="1999114821">
    <w:abstractNumId w:val="2"/>
  </w:num>
  <w:num w:numId="3" w16cid:durableId="2452380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02A1F"/>
    <w:rsid w:val="000009A1"/>
    <w:rsid w:val="000031F2"/>
    <w:rsid w:val="000042C3"/>
    <w:rsid w:val="000137C3"/>
    <w:rsid w:val="00034142"/>
    <w:rsid w:val="00037EA5"/>
    <w:rsid w:val="000441B0"/>
    <w:rsid w:val="0004600C"/>
    <w:rsid w:val="00057AA9"/>
    <w:rsid w:val="00062669"/>
    <w:rsid w:val="00065C8D"/>
    <w:rsid w:val="000807A8"/>
    <w:rsid w:val="00085875"/>
    <w:rsid w:val="000879C5"/>
    <w:rsid w:val="000941E7"/>
    <w:rsid w:val="000A7161"/>
    <w:rsid w:val="000B17B4"/>
    <w:rsid w:val="000B2DA9"/>
    <w:rsid w:val="000B6A99"/>
    <w:rsid w:val="000C41A6"/>
    <w:rsid w:val="000E1F20"/>
    <w:rsid w:val="00106443"/>
    <w:rsid w:val="001174B6"/>
    <w:rsid w:val="00123332"/>
    <w:rsid w:val="001277A6"/>
    <w:rsid w:val="00127911"/>
    <w:rsid w:val="001321BB"/>
    <w:rsid w:val="00135D4F"/>
    <w:rsid w:val="00136288"/>
    <w:rsid w:val="00142A89"/>
    <w:rsid w:val="00144AC8"/>
    <w:rsid w:val="001567C3"/>
    <w:rsid w:val="00156B84"/>
    <w:rsid w:val="00162DA0"/>
    <w:rsid w:val="00163410"/>
    <w:rsid w:val="00181FDF"/>
    <w:rsid w:val="001925AA"/>
    <w:rsid w:val="001A0F2B"/>
    <w:rsid w:val="001A5991"/>
    <w:rsid w:val="001B136A"/>
    <w:rsid w:val="001B6233"/>
    <w:rsid w:val="001C260D"/>
    <w:rsid w:val="001D4E91"/>
    <w:rsid w:val="001D5889"/>
    <w:rsid w:val="001D674F"/>
    <w:rsid w:val="001D6D56"/>
    <w:rsid w:val="001D7EC5"/>
    <w:rsid w:val="001E2549"/>
    <w:rsid w:val="001E672B"/>
    <w:rsid w:val="001E6B53"/>
    <w:rsid w:val="001F208C"/>
    <w:rsid w:val="001F3C0E"/>
    <w:rsid w:val="001F7410"/>
    <w:rsid w:val="00200AD7"/>
    <w:rsid w:val="00202323"/>
    <w:rsid w:val="00202A1F"/>
    <w:rsid w:val="002037DA"/>
    <w:rsid w:val="00222D78"/>
    <w:rsid w:val="002255A0"/>
    <w:rsid w:val="0023093F"/>
    <w:rsid w:val="0023182D"/>
    <w:rsid w:val="002324F3"/>
    <w:rsid w:val="002328BC"/>
    <w:rsid w:val="002445B4"/>
    <w:rsid w:val="00246A9B"/>
    <w:rsid w:val="00246E95"/>
    <w:rsid w:val="00250037"/>
    <w:rsid w:val="00251BD1"/>
    <w:rsid w:val="00256982"/>
    <w:rsid w:val="00265539"/>
    <w:rsid w:val="00266B53"/>
    <w:rsid w:val="00281329"/>
    <w:rsid w:val="00285CD4"/>
    <w:rsid w:val="002B13DC"/>
    <w:rsid w:val="002B30D9"/>
    <w:rsid w:val="002B7416"/>
    <w:rsid w:val="002D7C93"/>
    <w:rsid w:val="00304841"/>
    <w:rsid w:val="00315C43"/>
    <w:rsid w:val="0031677D"/>
    <w:rsid w:val="00327EE1"/>
    <w:rsid w:val="003357E5"/>
    <w:rsid w:val="00341A76"/>
    <w:rsid w:val="0034305A"/>
    <w:rsid w:val="00350986"/>
    <w:rsid w:val="00356383"/>
    <w:rsid w:val="0038570D"/>
    <w:rsid w:val="003921CC"/>
    <w:rsid w:val="00395865"/>
    <w:rsid w:val="003A687D"/>
    <w:rsid w:val="003A7290"/>
    <w:rsid w:val="003C725D"/>
    <w:rsid w:val="003D63C5"/>
    <w:rsid w:val="003D6630"/>
    <w:rsid w:val="003E36FE"/>
    <w:rsid w:val="003F02FF"/>
    <w:rsid w:val="003F296B"/>
    <w:rsid w:val="003F4C85"/>
    <w:rsid w:val="00407484"/>
    <w:rsid w:val="0040788D"/>
    <w:rsid w:val="00415CF0"/>
    <w:rsid w:val="004203C2"/>
    <w:rsid w:val="004209A2"/>
    <w:rsid w:val="00426496"/>
    <w:rsid w:val="00454F7F"/>
    <w:rsid w:val="00456AB2"/>
    <w:rsid w:val="00457C47"/>
    <w:rsid w:val="00476CED"/>
    <w:rsid w:val="00476F09"/>
    <w:rsid w:val="00490DA5"/>
    <w:rsid w:val="00490F31"/>
    <w:rsid w:val="0049261F"/>
    <w:rsid w:val="00496BA5"/>
    <w:rsid w:val="004A14F6"/>
    <w:rsid w:val="004A199B"/>
    <w:rsid w:val="004A22DD"/>
    <w:rsid w:val="004A4182"/>
    <w:rsid w:val="004C1C69"/>
    <w:rsid w:val="004C3F52"/>
    <w:rsid w:val="004C7F8A"/>
    <w:rsid w:val="004E1870"/>
    <w:rsid w:val="004F5AE8"/>
    <w:rsid w:val="004F62C9"/>
    <w:rsid w:val="0050081F"/>
    <w:rsid w:val="00507329"/>
    <w:rsid w:val="0051449D"/>
    <w:rsid w:val="0052751A"/>
    <w:rsid w:val="0053006F"/>
    <w:rsid w:val="00535708"/>
    <w:rsid w:val="00544C22"/>
    <w:rsid w:val="00563DDB"/>
    <w:rsid w:val="00573ECE"/>
    <w:rsid w:val="005807E1"/>
    <w:rsid w:val="00597FEF"/>
    <w:rsid w:val="005A0D18"/>
    <w:rsid w:val="005A184C"/>
    <w:rsid w:val="005B417C"/>
    <w:rsid w:val="005C0C6D"/>
    <w:rsid w:val="005C265D"/>
    <w:rsid w:val="005D08B8"/>
    <w:rsid w:val="005D190A"/>
    <w:rsid w:val="005E0848"/>
    <w:rsid w:val="005E31DB"/>
    <w:rsid w:val="005E45D8"/>
    <w:rsid w:val="005E5A4B"/>
    <w:rsid w:val="005F6BBA"/>
    <w:rsid w:val="00601E42"/>
    <w:rsid w:val="00610C1B"/>
    <w:rsid w:val="00612D08"/>
    <w:rsid w:val="00622F2A"/>
    <w:rsid w:val="0062681B"/>
    <w:rsid w:val="006276BF"/>
    <w:rsid w:val="006333CE"/>
    <w:rsid w:val="00634DF6"/>
    <w:rsid w:val="006412D5"/>
    <w:rsid w:val="00651C07"/>
    <w:rsid w:val="006538E7"/>
    <w:rsid w:val="00654DCC"/>
    <w:rsid w:val="00657B8A"/>
    <w:rsid w:val="00661570"/>
    <w:rsid w:val="006616E7"/>
    <w:rsid w:val="00670EE6"/>
    <w:rsid w:val="00673F1C"/>
    <w:rsid w:val="006831D3"/>
    <w:rsid w:val="00693938"/>
    <w:rsid w:val="00693C9F"/>
    <w:rsid w:val="006A22F2"/>
    <w:rsid w:val="006B16B1"/>
    <w:rsid w:val="006C32E5"/>
    <w:rsid w:val="006E5F2D"/>
    <w:rsid w:val="006E6E64"/>
    <w:rsid w:val="006E793F"/>
    <w:rsid w:val="006F1E87"/>
    <w:rsid w:val="006F53AA"/>
    <w:rsid w:val="00707D2C"/>
    <w:rsid w:val="00741500"/>
    <w:rsid w:val="007463A7"/>
    <w:rsid w:val="00747D72"/>
    <w:rsid w:val="0076579C"/>
    <w:rsid w:val="00780AC4"/>
    <w:rsid w:val="00785D49"/>
    <w:rsid w:val="00791392"/>
    <w:rsid w:val="007A34C6"/>
    <w:rsid w:val="007B19F9"/>
    <w:rsid w:val="007B1D4B"/>
    <w:rsid w:val="007C0FDF"/>
    <w:rsid w:val="007C0FE8"/>
    <w:rsid w:val="007D085C"/>
    <w:rsid w:val="007D0875"/>
    <w:rsid w:val="007D0ED0"/>
    <w:rsid w:val="007D41B4"/>
    <w:rsid w:val="007E2EDC"/>
    <w:rsid w:val="007F097F"/>
    <w:rsid w:val="00803F78"/>
    <w:rsid w:val="00816D92"/>
    <w:rsid w:val="0082184B"/>
    <w:rsid w:val="00836224"/>
    <w:rsid w:val="00845E21"/>
    <w:rsid w:val="008521C7"/>
    <w:rsid w:val="00852E18"/>
    <w:rsid w:val="008712C8"/>
    <w:rsid w:val="00873E3A"/>
    <w:rsid w:val="00876CEB"/>
    <w:rsid w:val="008904D9"/>
    <w:rsid w:val="008A0541"/>
    <w:rsid w:val="008B37A7"/>
    <w:rsid w:val="008C4FEC"/>
    <w:rsid w:val="008E4D00"/>
    <w:rsid w:val="00906D03"/>
    <w:rsid w:val="0091164A"/>
    <w:rsid w:val="00924DA8"/>
    <w:rsid w:val="00927F8B"/>
    <w:rsid w:val="009429FA"/>
    <w:rsid w:val="00943B58"/>
    <w:rsid w:val="00953818"/>
    <w:rsid w:val="009552CD"/>
    <w:rsid w:val="00956025"/>
    <w:rsid w:val="00967815"/>
    <w:rsid w:val="00974126"/>
    <w:rsid w:val="00977C4D"/>
    <w:rsid w:val="00991C03"/>
    <w:rsid w:val="009921E8"/>
    <w:rsid w:val="009A3D93"/>
    <w:rsid w:val="009C606C"/>
    <w:rsid w:val="009C72F2"/>
    <w:rsid w:val="009D63E9"/>
    <w:rsid w:val="009E6867"/>
    <w:rsid w:val="009F61B0"/>
    <w:rsid w:val="00A06068"/>
    <w:rsid w:val="00A12274"/>
    <w:rsid w:val="00A2243F"/>
    <w:rsid w:val="00A3187F"/>
    <w:rsid w:val="00A4160A"/>
    <w:rsid w:val="00A47D93"/>
    <w:rsid w:val="00A84AC2"/>
    <w:rsid w:val="00A926D3"/>
    <w:rsid w:val="00A948B7"/>
    <w:rsid w:val="00A95887"/>
    <w:rsid w:val="00AA31E8"/>
    <w:rsid w:val="00AB3E77"/>
    <w:rsid w:val="00AC6730"/>
    <w:rsid w:val="00AD199B"/>
    <w:rsid w:val="00AD4492"/>
    <w:rsid w:val="00AE097F"/>
    <w:rsid w:val="00AE61D6"/>
    <w:rsid w:val="00AE66BC"/>
    <w:rsid w:val="00AE6B06"/>
    <w:rsid w:val="00AF3E6D"/>
    <w:rsid w:val="00AF6EF1"/>
    <w:rsid w:val="00B00A0C"/>
    <w:rsid w:val="00B029AB"/>
    <w:rsid w:val="00B33549"/>
    <w:rsid w:val="00B3722C"/>
    <w:rsid w:val="00B37DCB"/>
    <w:rsid w:val="00B46477"/>
    <w:rsid w:val="00B51EF0"/>
    <w:rsid w:val="00B52D59"/>
    <w:rsid w:val="00B54B07"/>
    <w:rsid w:val="00B65249"/>
    <w:rsid w:val="00B80CD9"/>
    <w:rsid w:val="00B81F3F"/>
    <w:rsid w:val="00B843CF"/>
    <w:rsid w:val="00BA125A"/>
    <w:rsid w:val="00BB1E83"/>
    <w:rsid w:val="00BB7469"/>
    <w:rsid w:val="00BE0A1A"/>
    <w:rsid w:val="00BE699E"/>
    <w:rsid w:val="00BF387B"/>
    <w:rsid w:val="00C014B5"/>
    <w:rsid w:val="00C1674C"/>
    <w:rsid w:val="00C57A08"/>
    <w:rsid w:val="00C60C11"/>
    <w:rsid w:val="00C87E54"/>
    <w:rsid w:val="00C92C5F"/>
    <w:rsid w:val="00CA7726"/>
    <w:rsid w:val="00CC69A6"/>
    <w:rsid w:val="00CD0C0E"/>
    <w:rsid w:val="00CD2377"/>
    <w:rsid w:val="00CE4B55"/>
    <w:rsid w:val="00CE67FC"/>
    <w:rsid w:val="00CF76DB"/>
    <w:rsid w:val="00D0753A"/>
    <w:rsid w:val="00D11F5D"/>
    <w:rsid w:val="00D12316"/>
    <w:rsid w:val="00D139C3"/>
    <w:rsid w:val="00D24847"/>
    <w:rsid w:val="00D25DE1"/>
    <w:rsid w:val="00D2787E"/>
    <w:rsid w:val="00D35610"/>
    <w:rsid w:val="00D501A5"/>
    <w:rsid w:val="00D52720"/>
    <w:rsid w:val="00D56989"/>
    <w:rsid w:val="00D571EC"/>
    <w:rsid w:val="00D62924"/>
    <w:rsid w:val="00D6454C"/>
    <w:rsid w:val="00D708F8"/>
    <w:rsid w:val="00D73048"/>
    <w:rsid w:val="00D83A89"/>
    <w:rsid w:val="00D851D2"/>
    <w:rsid w:val="00D90902"/>
    <w:rsid w:val="00D9299E"/>
    <w:rsid w:val="00D94A2A"/>
    <w:rsid w:val="00DA0CAB"/>
    <w:rsid w:val="00DA1913"/>
    <w:rsid w:val="00DB1CF3"/>
    <w:rsid w:val="00DD164C"/>
    <w:rsid w:val="00DD6CA0"/>
    <w:rsid w:val="00DD7A81"/>
    <w:rsid w:val="00DE0F50"/>
    <w:rsid w:val="00DE6028"/>
    <w:rsid w:val="00DE77B5"/>
    <w:rsid w:val="00E014D3"/>
    <w:rsid w:val="00E065A1"/>
    <w:rsid w:val="00E14E94"/>
    <w:rsid w:val="00E1646B"/>
    <w:rsid w:val="00E20587"/>
    <w:rsid w:val="00E22DCB"/>
    <w:rsid w:val="00E24288"/>
    <w:rsid w:val="00E30C83"/>
    <w:rsid w:val="00E4491A"/>
    <w:rsid w:val="00E57076"/>
    <w:rsid w:val="00E62659"/>
    <w:rsid w:val="00E64F67"/>
    <w:rsid w:val="00E71A81"/>
    <w:rsid w:val="00E77888"/>
    <w:rsid w:val="00E94359"/>
    <w:rsid w:val="00EA0AA0"/>
    <w:rsid w:val="00EA1E2F"/>
    <w:rsid w:val="00EA285D"/>
    <w:rsid w:val="00EB6CEF"/>
    <w:rsid w:val="00ED3FEF"/>
    <w:rsid w:val="00ED797D"/>
    <w:rsid w:val="00EE0968"/>
    <w:rsid w:val="00EE1353"/>
    <w:rsid w:val="00F0101E"/>
    <w:rsid w:val="00F27F2A"/>
    <w:rsid w:val="00F531A1"/>
    <w:rsid w:val="00F5409B"/>
    <w:rsid w:val="00F65270"/>
    <w:rsid w:val="00F73A61"/>
    <w:rsid w:val="00F8268C"/>
    <w:rsid w:val="00F84790"/>
    <w:rsid w:val="00F953EF"/>
    <w:rsid w:val="00F95D43"/>
    <w:rsid w:val="00F9648D"/>
    <w:rsid w:val="00FB0D81"/>
    <w:rsid w:val="00FB2829"/>
    <w:rsid w:val="00FC468F"/>
    <w:rsid w:val="00FD008B"/>
    <w:rsid w:val="00FD5C0D"/>
    <w:rsid w:val="00FD5F73"/>
    <w:rsid w:val="00FD658F"/>
    <w:rsid w:val="00FF24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1520ADF4"/>
  <w14:defaultImageDpi w14:val="0"/>
  <w15:docId w15:val="{29C8EE2C-BF83-4302-87FA-9674D379F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02A1F"/>
    <w:rPr>
      <w:sz w:val="24"/>
      <w:szCs w:val="24"/>
    </w:rPr>
  </w:style>
  <w:style w:type="paragraph" w:styleId="2">
    <w:name w:val="heading 2"/>
    <w:basedOn w:val="a"/>
    <w:next w:val="a"/>
    <w:link w:val="20"/>
    <w:uiPriority w:val="9"/>
    <w:qFormat/>
    <w:rsid w:val="00202A1F"/>
    <w:pPr>
      <w:keepNext/>
      <w:autoSpaceDE w:val="0"/>
      <w:autoSpaceDN w:val="0"/>
      <w:ind w:left="-540"/>
      <w:outlineLvl w:val="1"/>
    </w:pPr>
    <w:rPr>
      <w:rFonts w:ascii="Arial" w:hAnsi="Arial" w:cs="Arial"/>
      <w:b/>
      <w:bCs/>
      <w:i/>
      <w:iCs/>
      <w:sz w:val="20"/>
      <w:szCs w:val="20"/>
    </w:rPr>
  </w:style>
  <w:style w:type="paragraph" w:styleId="6">
    <w:name w:val="heading 6"/>
    <w:basedOn w:val="a"/>
    <w:next w:val="a"/>
    <w:link w:val="60"/>
    <w:uiPriority w:val="9"/>
    <w:qFormat/>
    <w:rsid w:val="00202A1F"/>
    <w:pPr>
      <w:keepNext/>
      <w:tabs>
        <w:tab w:val="left" w:pos="397"/>
        <w:tab w:val="left" w:pos="737"/>
      </w:tabs>
      <w:autoSpaceDE w:val="0"/>
      <w:autoSpaceDN w:val="0"/>
      <w:ind w:right="1"/>
      <w:jc w:val="center"/>
      <w:outlineLvl w:val="5"/>
    </w:pPr>
    <w:rPr>
      <w:rFonts w:ascii="Arial" w:hAnsi="Arial" w:cs="Arial"/>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libri Light" w:eastAsia="Times New Roman" w:hAnsi="Calibri Light" w:cs="Times New Roman"/>
      <w:b/>
      <w:bCs/>
      <w:i/>
      <w:iCs/>
      <w:sz w:val="28"/>
      <w:szCs w:val="28"/>
    </w:rPr>
  </w:style>
  <w:style w:type="character" w:customStyle="1" w:styleId="60">
    <w:name w:val="Заголовок 6 Знак"/>
    <w:link w:val="6"/>
    <w:uiPriority w:val="9"/>
    <w:semiHidden/>
    <w:rPr>
      <w:rFonts w:ascii="Calibri" w:eastAsia="Times New Roman" w:hAnsi="Calibri" w:cs="Times New Roman"/>
      <w:b/>
      <w:bCs/>
      <w:sz w:val="22"/>
      <w:szCs w:val="22"/>
    </w:rPr>
  </w:style>
  <w:style w:type="paragraph" w:customStyle="1" w:styleId="a3">
    <w:name w:val="Название"/>
    <w:basedOn w:val="a"/>
    <w:qFormat/>
    <w:rsid w:val="00202A1F"/>
    <w:pPr>
      <w:autoSpaceDE w:val="0"/>
      <w:autoSpaceDN w:val="0"/>
      <w:jc w:val="center"/>
    </w:pPr>
    <w:rPr>
      <w:b/>
      <w:bCs/>
      <w:sz w:val="22"/>
    </w:rPr>
  </w:style>
  <w:style w:type="paragraph" w:styleId="21">
    <w:name w:val="Body Text Indent 2"/>
    <w:basedOn w:val="a"/>
    <w:link w:val="22"/>
    <w:uiPriority w:val="99"/>
    <w:rsid w:val="00202A1F"/>
    <w:pPr>
      <w:tabs>
        <w:tab w:val="left" w:pos="397"/>
        <w:tab w:val="left" w:pos="737"/>
      </w:tabs>
      <w:autoSpaceDE w:val="0"/>
      <w:autoSpaceDN w:val="0"/>
      <w:ind w:right="1" w:firstLine="709"/>
      <w:jc w:val="both"/>
    </w:pPr>
    <w:rPr>
      <w:sz w:val="22"/>
    </w:rPr>
  </w:style>
  <w:style w:type="character" w:customStyle="1" w:styleId="22">
    <w:name w:val="Основной текст с отступом 2 Знак"/>
    <w:link w:val="21"/>
    <w:uiPriority w:val="99"/>
    <w:semiHidden/>
    <w:rPr>
      <w:sz w:val="24"/>
      <w:szCs w:val="24"/>
    </w:rPr>
  </w:style>
  <w:style w:type="paragraph" w:styleId="23">
    <w:name w:val="Body Text 2"/>
    <w:basedOn w:val="a"/>
    <w:link w:val="24"/>
    <w:uiPriority w:val="99"/>
    <w:rsid w:val="00202A1F"/>
    <w:pPr>
      <w:tabs>
        <w:tab w:val="left" w:pos="397"/>
        <w:tab w:val="left" w:pos="737"/>
      </w:tabs>
      <w:autoSpaceDE w:val="0"/>
      <w:autoSpaceDN w:val="0"/>
      <w:ind w:right="1"/>
      <w:jc w:val="both"/>
    </w:pPr>
    <w:rPr>
      <w:b/>
      <w:bCs/>
      <w:sz w:val="22"/>
      <w:szCs w:val="20"/>
    </w:rPr>
  </w:style>
  <w:style w:type="character" w:customStyle="1" w:styleId="24">
    <w:name w:val="Основной текст 2 Знак"/>
    <w:link w:val="23"/>
    <w:uiPriority w:val="99"/>
    <w:semiHidden/>
    <w:rPr>
      <w:sz w:val="24"/>
      <w:szCs w:val="24"/>
    </w:rPr>
  </w:style>
  <w:style w:type="paragraph" w:styleId="3">
    <w:name w:val="Body Text 3"/>
    <w:basedOn w:val="a"/>
    <w:link w:val="30"/>
    <w:uiPriority w:val="99"/>
    <w:rsid w:val="00202A1F"/>
    <w:pPr>
      <w:spacing w:after="120"/>
    </w:pPr>
    <w:rPr>
      <w:sz w:val="16"/>
      <w:szCs w:val="16"/>
    </w:rPr>
  </w:style>
  <w:style w:type="character" w:customStyle="1" w:styleId="30">
    <w:name w:val="Основной текст 3 Знак"/>
    <w:link w:val="3"/>
    <w:uiPriority w:val="99"/>
    <w:semiHidden/>
    <w:rPr>
      <w:sz w:val="16"/>
      <w:szCs w:val="16"/>
    </w:rPr>
  </w:style>
  <w:style w:type="character" w:styleId="a4">
    <w:name w:val="footnote reference"/>
    <w:uiPriority w:val="99"/>
    <w:semiHidden/>
    <w:rsid w:val="00202A1F"/>
    <w:rPr>
      <w:vertAlign w:val="superscript"/>
    </w:rPr>
  </w:style>
  <w:style w:type="paragraph" w:styleId="a5">
    <w:name w:val="footer"/>
    <w:basedOn w:val="a"/>
    <w:link w:val="a6"/>
    <w:uiPriority w:val="99"/>
    <w:rsid w:val="00202A1F"/>
    <w:pPr>
      <w:tabs>
        <w:tab w:val="center" w:pos="4677"/>
        <w:tab w:val="right" w:pos="9355"/>
      </w:tabs>
    </w:pPr>
  </w:style>
  <w:style w:type="character" w:customStyle="1" w:styleId="a6">
    <w:name w:val="Нижний колонтитул Знак"/>
    <w:link w:val="a5"/>
    <w:uiPriority w:val="99"/>
    <w:semiHidden/>
    <w:rPr>
      <w:sz w:val="24"/>
      <w:szCs w:val="24"/>
    </w:rPr>
  </w:style>
  <w:style w:type="character" w:styleId="a7">
    <w:name w:val="page number"/>
    <w:uiPriority w:val="99"/>
    <w:rsid w:val="00202A1F"/>
    <w:rPr>
      <w:rFonts w:cs="Times New Roman"/>
    </w:rPr>
  </w:style>
  <w:style w:type="paragraph" w:styleId="a8">
    <w:name w:val="header"/>
    <w:basedOn w:val="a"/>
    <w:link w:val="a9"/>
    <w:uiPriority w:val="99"/>
    <w:rsid w:val="00202A1F"/>
    <w:pPr>
      <w:tabs>
        <w:tab w:val="center" w:pos="4677"/>
        <w:tab w:val="right" w:pos="9355"/>
      </w:tabs>
    </w:pPr>
  </w:style>
  <w:style w:type="character" w:customStyle="1" w:styleId="a9">
    <w:name w:val="Верхний колонтитул Знак"/>
    <w:link w:val="a8"/>
    <w:uiPriority w:val="99"/>
    <w:semiHidden/>
    <w:rPr>
      <w:sz w:val="24"/>
      <w:szCs w:val="24"/>
    </w:rPr>
  </w:style>
  <w:style w:type="paragraph" w:customStyle="1" w:styleId="CharCharCharCharCharCharCharCharCharCharCharCharCharCharChar">
    <w:name w:val="Char Char Char Char Char Char Char Char Char Char Char Char Char Char Char"/>
    <w:basedOn w:val="a"/>
    <w:rsid w:val="00426496"/>
    <w:rPr>
      <w:rFonts w:ascii="Verdana" w:hAnsi="Verdana" w:cs="Verdana"/>
      <w:sz w:val="20"/>
      <w:szCs w:val="20"/>
      <w:lang w:eastAsia="en-US"/>
    </w:rPr>
  </w:style>
  <w:style w:type="paragraph" w:customStyle="1" w:styleId="aa">
    <w:name w:val="Выделение норм."/>
    <w:rsid w:val="0050081F"/>
    <w:pPr>
      <w:overflowPunct w:val="0"/>
      <w:autoSpaceDE w:val="0"/>
      <w:autoSpaceDN w:val="0"/>
      <w:adjustRightInd w:val="0"/>
      <w:spacing w:before="120"/>
      <w:jc w:val="both"/>
      <w:textAlignment w:val="baseline"/>
    </w:pPr>
    <w:rPr>
      <w:b/>
      <w:i/>
      <w:sz w:val="24"/>
    </w:rPr>
  </w:style>
  <w:style w:type="paragraph" w:styleId="ab">
    <w:name w:val="Plain Text"/>
    <w:basedOn w:val="a"/>
    <w:link w:val="ac"/>
    <w:rsid w:val="00065C8D"/>
    <w:rPr>
      <w:rFonts w:ascii="Courier New" w:hAnsi="Courier New"/>
      <w:sz w:val="20"/>
      <w:szCs w:val="20"/>
    </w:rPr>
  </w:style>
  <w:style w:type="character" w:customStyle="1" w:styleId="ac">
    <w:name w:val="Текст Знак"/>
    <w:link w:val="ab"/>
    <w:locked/>
    <w:rsid w:val="00065C8D"/>
    <w:rPr>
      <w:rFonts w:ascii="Courier New" w:hAnsi="Courier New"/>
    </w:rPr>
  </w:style>
  <w:style w:type="paragraph" w:styleId="ad">
    <w:name w:val="Body Text Indent"/>
    <w:basedOn w:val="a"/>
    <w:link w:val="ae"/>
    <w:uiPriority w:val="99"/>
    <w:rsid w:val="00AF6EF1"/>
    <w:pPr>
      <w:spacing w:after="120"/>
      <w:ind w:left="283"/>
    </w:pPr>
  </w:style>
  <w:style w:type="character" w:customStyle="1" w:styleId="ae">
    <w:name w:val="Основной текст с отступом Знак"/>
    <w:link w:val="ad"/>
    <w:uiPriority w:val="99"/>
    <w:locked/>
    <w:rsid w:val="00AF6EF1"/>
    <w:rPr>
      <w:sz w:val="24"/>
    </w:rPr>
  </w:style>
  <w:style w:type="paragraph" w:styleId="af">
    <w:name w:val="Balloon Text"/>
    <w:basedOn w:val="a"/>
    <w:link w:val="af0"/>
    <w:uiPriority w:val="99"/>
    <w:rsid w:val="00661570"/>
    <w:rPr>
      <w:rFonts w:ascii="Segoe UI" w:hAnsi="Segoe UI" w:cs="Segoe UI"/>
      <w:sz w:val="18"/>
      <w:szCs w:val="18"/>
    </w:rPr>
  </w:style>
  <w:style w:type="character" w:customStyle="1" w:styleId="af0">
    <w:name w:val="Текст выноски Знак"/>
    <w:link w:val="af"/>
    <w:uiPriority w:val="99"/>
    <w:locked/>
    <w:rsid w:val="00661570"/>
    <w:rPr>
      <w:rFonts w:ascii="Segoe UI" w:hAnsi="Segoe UI"/>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5</Pages>
  <Words>3270</Words>
  <Characters>18643</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ПРОТОКОЛ</vt:lpstr>
    </vt:vector>
  </TitlesOfParts>
  <Company/>
  <LinksUpToDate>false</LinksUpToDate>
  <CharactersWithSpaces>21870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dc:title>
  <dc:subject/>
  <dc:creator>ИК Благовест</dc:creator>
  <cp:keywords/>
  <dc:description/>
  <cp:lastModifiedBy>Сергей Хромушин</cp:lastModifiedBy>
  <cp:revision>10</cp:revision>
  <cp:lastPrinted>2022-06-17T08:15:00Z</cp:lastPrinted>
  <dcterms:created xsi:type="dcterms:W3CDTF">2022-06-20T05:22:00Z</dcterms:created>
  <dcterms:modified xsi:type="dcterms:W3CDTF">2022-08-11T11:01:00Z</dcterms:modified>
</cp:coreProperties>
</file>